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80" w:type="dxa"/>
        <w:tblInd w:w="-275" w:type="dxa"/>
        <w:tblLook w:val="04A0" w:firstRow="1" w:lastRow="0" w:firstColumn="1" w:lastColumn="0" w:noHBand="0" w:noVBand="1"/>
      </w:tblPr>
      <w:tblGrid>
        <w:gridCol w:w="4320"/>
        <w:gridCol w:w="5760"/>
      </w:tblGrid>
      <w:tr w:rsidR="00C36D50" w:rsidRPr="00A632C0" w14:paraId="008D14A1" w14:textId="77777777" w:rsidTr="000E1B84">
        <w:tc>
          <w:tcPr>
            <w:tcW w:w="4320" w:type="dxa"/>
            <w:tcBorders>
              <w:bottom w:val="single" w:sz="4" w:space="0" w:color="auto"/>
            </w:tcBorders>
          </w:tcPr>
          <w:p w14:paraId="7C3295E4" w14:textId="2D11537F" w:rsidR="00C36D50" w:rsidRPr="00A632C0" w:rsidRDefault="00C36D50" w:rsidP="00C36D50">
            <w:pPr>
              <w:jc w:val="center"/>
              <w:rPr>
                <w:rFonts w:ascii="Arial" w:hAnsi="Arial" w:cs="Arial"/>
              </w:rPr>
            </w:pPr>
            <w:r w:rsidRPr="00A632C0">
              <w:rPr>
                <w:rFonts w:ascii="Arial" w:hAnsi="Arial" w:cs="Arial"/>
                <w:b/>
                <w:bCs/>
                <w:noProof/>
                <w:sz w:val="36"/>
              </w:rPr>
              <w:drawing>
                <wp:inline distT="0" distB="0" distL="0" distR="0" wp14:anchorId="0CBCF57F" wp14:editId="4A021466">
                  <wp:extent cx="836763" cy="836763"/>
                  <wp:effectExtent l="0" t="0" r="190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9220" cy="849220"/>
                          </a:xfrm>
                          <a:prstGeom prst="rect">
                            <a:avLst/>
                          </a:prstGeom>
                          <a:noFill/>
                          <a:ln>
                            <a:noFill/>
                          </a:ln>
                        </pic:spPr>
                      </pic:pic>
                    </a:graphicData>
                  </a:graphic>
                </wp:inline>
              </w:drawing>
            </w:r>
          </w:p>
        </w:tc>
        <w:tc>
          <w:tcPr>
            <w:tcW w:w="5760" w:type="dxa"/>
            <w:tcBorders>
              <w:bottom w:val="single" w:sz="4" w:space="0" w:color="auto"/>
            </w:tcBorders>
            <w:shd w:val="clear" w:color="auto" w:fill="D9D9D9" w:themeFill="background1" w:themeFillShade="D9"/>
          </w:tcPr>
          <w:p w14:paraId="63838B8E" w14:textId="77777777" w:rsidR="00C36D50" w:rsidRPr="00147885" w:rsidRDefault="00C36D50" w:rsidP="00C36D50">
            <w:pPr>
              <w:pStyle w:val="Heading1"/>
              <w:jc w:val="center"/>
              <w:rPr>
                <w:rFonts w:ascii="Arial" w:hAnsi="Arial" w:cs="Arial"/>
                <w:b/>
                <w:bCs/>
              </w:rPr>
            </w:pPr>
            <w:r w:rsidRPr="00147885">
              <w:rPr>
                <w:rFonts w:ascii="Arial" w:hAnsi="Arial" w:cs="Arial"/>
                <w:b/>
                <w:bCs/>
              </w:rPr>
              <w:t>STATE OF MONTANA</w:t>
            </w:r>
          </w:p>
          <w:p w14:paraId="3BAD406B" w14:textId="6618226E" w:rsidR="00C36D50" w:rsidRPr="00A632C0" w:rsidRDefault="00C36D50" w:rsidP="00C36D50">
            <w:pPr>
              <w:pStyle w:val="Heading2"/>
              <w:jc w:val="center"/>
              <w:rPr>
                <w:rFonts w:ascii="Arial" w:hAnsi="Arial" w:cs="Arial"/>
              </w:rPr>
            </w:pPr>
            <w:r w:rsidRPr="00147885">
              <w:rPr>
                <w:rFonts w:ascii="Arial" w:hAnsi="Arial" w:cs="Arial"/>
                <w:b/>
                <w:bCs/>
              </w:rPr>
              <w:t>PURCHASE ORDER</w:t>
            </w:r>
          </w:p>
        </w:tc>
      </w:tr>
      <w:tr w:rsidR="00C36D50" w:rsidRPr="00A632C0" w14:paraId="54043E7F" w14:textId="77777777" w:rsidTr="000E1B84">
        <w:tc>
          <w:tcPr>
            <w:tcW w:w="4320" w:type="dxa"/>
            <w:tcBorders>
              <w:top w:val="single" w:sz="4" w:space="0" w:color="auto"/>
              <w:left w:val="single" w:sz="4" w:space="0" w:color="auto"/>
              <w:bottom w:val="nil"/>
              <w:right w:val="nil"/>
            </w:tcBorders>
          </w:tcPr>
          <w:p w14:paraId="3F5D0A1A" w14:textId="1D6EF80C" w:rsidR="00C36D50" w:rsidRPr="00147885" w:rsidRDefault="00C36D50">
            <w:pPr>
              <w:rPr>
                <w:rFonts w:ascii="Arial" w:hAnsi="Arial" w:cs="Arial"/>
                <w:sz w:val="24"/>
                <w:szCs w:val="24"/>
              </w:rPr>
            </w:pPr>
            <w:r w:rsidRPr="00147885">
              <w:rPr>
                <w:rFonts w:ascii="Arial" w:hAnsi="Arial" w:cs="Arial"/>
                <w:sz w:val="24"/>
                <w:szCs w:val="24"/>
              </w:rPr>
              <w:t>Date:</w:t>
            </w:r>
          </w:p>
        </w:tc>
        <w:tc>
          <w:tcPr>
            <w:tcW w:w="5760" w:type="dxa"/>
            <w:tcBorders>
              <w:top w:val="single" w:sz="4" w:space="0" w:color="auto"/>
              <w:left w:val="nil"/>
              <w:bottom w:val="nil"/>
              <w:right w:val="single" w:sz="4" w:space="0" w:color="auto"/>
            </w:tcBorders>
          </w:tcPr>
          <w:p w14:paraId="6F596854" w14:textId="193CA1A5" w:rsidR="00C36D50" w:rsidRPr="00147885" w:rsidRDefault="00C36D50">
            <w:pPr>
              <w:rPr>
                <w:rFonts w:ascii="Arial" w:hAnsi="Arial" w:cs="Arial"/>
                <w:sz w:val="24"/>
                <w:szCs w:val="24"/>
              </w:rPr>
            </w:pPr>
            <w:r w:rsidRPr="00147885">
              <w:rPr>
                <w:rFonts w:ascii="Arial" w:hAnsi="Arial" w:cs="Arial"/>
                <w:sz w:val="24"/>
                <w:szCs w:val="24"/>
              </w:rPr>
              <w:t>Purchase Order Number:</w:t>
            </w:r>
          </w:p>
        </w:tc>
      </w:tr>
      <w:tr w:rsidR="00C36D50" w:rsidRPr="00A632C0" w14:paraId="7A0287E4" w14:textId="77777777" w:rsidTr="000E1B84">
        <w:tc>
          <w:tcPr>
            <w:tcW w:w="10080" w:type="dxa"/>
            <w:gridSpan w:val="2"/>
            <w:tcBorders>
              <w:top w:val="nil"/>
              <w:left w:val="single" w:sz="4" w:space="0" w:color="auto"/>
              <w:bottom w:val="nil"/>
              <w:right w:val="single" w:sz="4" w:space="0" w:color="auto"/>
            </w:tcBorders>
          </w:tcPr>
          <w:p w14:paraId="1035C63B" w14:textId="02B8E81E" w:rsidR="00C36D50" w:rsidRPr="00147885" w:rsidRDefault="00C36D50">
            <w:pPr>
              <w:rPr>
                <w:rFonts w:ascii="Arial" w:hAnsi="Arial" w:cs="Arial"/>
                <w:sz w:val="24"/>
                <w:szCs w:val="24"/>
              </w:rPr>
            </w:pPr>
            <w:r w:rsidRPr="00147885">
              <w:rPr>
                <w:rFonts w:ascii="Arial" w:hAnsi="Arial" w:cs="Arial"/>
                <w:sz w:val="24"/>
                <w:szCs w:val="24"/>
              </w:rPr>
              <w:t>Purchase Order Title:</w:t>
            </w:r>
          </w:p>
        </w:tc>
      </w:tr>
      <w:tr w:rsidR="00C36D50" w:rsidRPr="00A632C0" w14:paraId="4E5F0872" w14:textId="77777777" w:rsidTr="000E1B84">
        <w:tc>
          <w:tcPr>
            <w:tcW w:w="4320" w:type="dxa"/>
            <w:tcBorders>
              <w:top w:val="nil"/>
              <w:left w:val="single" w:sz="4" w:space="0" w:color="auto"/>
              <w:bottom w:val="single" w:sz="4" w:space="0" w:color="auto"/>
              <w:right w:val="nil"/>
            </w:tcBorders>
          </w:tcPr>
          <w:p w14:paraId="4E243A73" w14:textId="37931672" w:rsidR="00C36D50" w:rsidRPr="00147885" w:rsidRDefault="00C36D50">
            <w:pPr>
              <w:rPr>
                <w:rFonts w:ascii="Arial" w:hAnsi="Arial" w:cs="Arial"/>
                <w:sz w:val="24"/>
                <w:szCs w:val="24"/>
              </w:rPr>
            </w:pPr>
            <w:r w:rsidRPr="00147885">
              <w:rPr>
                <w:rFonts w:ascii="Arial" w:hAnsi="Arial" w:cs="Arial"/>
                <w:sz w:val="24"/>
                <w:szCs w:val="24"/>
              </w:rPr>
              <w:t>Requisition Number:</w:t>
            </w:r>
          </w:p>
        </w:tc>
        <w:tc>
          <w:tcPr>
            <w:tcW w:w="5760" w:type="dxa"/>
            <w:tcBorders>
              <w:top w:val="nil"/>
              <w:left w:val="nil"/>
              <w:bottom w:val="single" w:sz="4" w:space="0" w:color="auto"/>
              <w:right w:val="single" w:sz="4" w:space="0" w:color="auto"/>
            </w:tcBorders>
          </w:tcPr>
          <w:p w14:paraId="5EE33B19" w14:textId="05CA2A01" w:rsidR="00C36D50" w:rsidRPr="00147885" w:rsidRDefault="00C36D50">
            <w:pPr>
              <w:rPr>
                <w:rFonts w:ascii="Arial" w:hAnsi="Arial" w:cs="Arial"/>
                <w:sz w:val="24"/>
                <w:szCs w:val="24"/>
              </w:rPr>
            </w:pPr>
            <w:r w:rsidRPr="00147885">
              <w:rPr>
                <w:rFonts w:ascii="Arial" w:hAnsi="Arial" w:cs="Arial"/>
                <w:sz w:val="24"/>
                <w:szCs w:val="24"/>
              </w:rPr>
              <w:t>Solicitation Number:</w:t>
            </w:r>
          </w:p>
        </w:tc>
      </w:tr>
      <w:tr w:rsidR="00C36D50" w:rsidRPr="00A632C0" w14:paraId="4AD2F4A1" w14:textId="77777777" w:rsidTr="000E1B84">
        <w:tc>
          <w:tcPr>
            <w:tcW w:w="100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4BE669" w14:textId="08C13A7A" w:rsidR="00C36D50" w:rsidRPr="00A632C0" w:rsidRDefault="00C36D50">
            <w:pPr>
              <w:rPr>
                <w:rFonts w:ascii="Arial" w:hAnsi="Arial" w:cs="Arial"/>
                <w:b/>
                <w:bCs/>
                <w:sz w:val="24"/>
                <w:szCs w:val="24"/>
              </w:rPr>
            </w:pPr>
            <w:r w:rsidRPr="00A632C0">
              <w:rPr>
                <w:rFonts w:ascii="Arial" w:hAnsi="Arial" w:cs="Arial"/>
                <w:b/>
                <w:bCs/>
                <w:sz w:val="24"/>
                <w:szCs w:val="24"/>
              </w:rPr>
              <w:t>STATE</w:t>
            </w:r>
          </w:p>
        </w:tc>
      </w:tr>
      <w:tr w:rsidR="00C36D50" w:rsidRPr="00A632C0" w14:paraId="14B7CF60" w14:textId="77777777" w:rsidTr="000E1B84">
        <w:trPr>
          <w:trHeight w:val="260"/>
        </w:trPr>
        <w:tc>
          <w:tcPr>
            <w:tcW w:w="4320" w:type="dxa"/>
            <w:tcBorders>
              <w:top w:val="single" w:sz="4" w:space="0" w:color="auto"/>
              <w:left w:val="single" w:sz="4" w:space="0" w:color="auto"/>
              <w:bottom w:val="nil"/>
              <w:right w:val="single" w:sz="4" w:space="0" w:color="auto"/>
            </w:tcBorders>
          </w:tcPr>
          <w:p w14:paraId="19FF9DF5" w14:textId="50155F18" w:rsidR="00C36D50" w:rsidRPr="00A632C0" w:rsidRDefault="00C36D50">
            <w:pPr>
              <w:rPr>
                <w:rFonts w:ascii="Arial" w:hAnsi="Arial" w:cs="Arial"/>
                <w:sz w:val="24"/>
                <w:szCs w:val="24"/>
              </w:rPr>
            </w:pPr>
            <w:r w:rsidRPr="00A632C0">
              <w:rPr>
                <w:rFonts w:ascii="Arial" w:hAnsi="Arial" w:cs="Arial"/>
                <w:sz w:val="24"/>
                <w:szCs w:val="24"/>
              </w:rPr>
              <w:t>Bill To:</w:t>
            </w:r>
          </w:p>
        </w:tc>
        <w:tc>
          <w:tcPr>
            <w:tcW w:w="5760" w:type="dxa"/>
            <w:tcBorders>
              <w:top w:val="single" w:sz="4" w:space="0" w:color="auto"/>
              <w:left w:val="single" w:sz="4" w:space="0" w:color="auto"/>
              <w:bottom w:val="nil"/>
              <w:right w:val="single" w:sz="4" w:space="0" w:color="auto"/>
            </w:tcBorders>
          </w:tcPr>
          <w:p w14:paraId="7E5B6ED5" w14:textId="4DF31678" w:rsidR="00C36D50" w:rsidRPr="00A632C0" w:rsidRDefault="00C36D50">
            <w:pPr>
              <w:rPr>
                <w:rFonts w:ascii="Arial" w:hAnsi="Arial" w:cs="Arial"/>
                <w:sz w:val="24"/>
                <w:szCs w:val="24"/>
              </w:rPr>
            </w:pPr>
            <w:r w:rsidRPr="00A632C0">
              <w:rPr>
                <w:rFonts w:ascii="Arial" w:hAnsi="Arial" w:cs="Arial"/>
                <w:sz w:val="24"/>
                <w:szCs w:val="24"/>
              </w:rPr>
              <w:t>Ship To:</w:t>
            </w:r>
          </w:p>
        </w:tc>
      </w:tr>
      <w:tr w:rsidR="00C36D50" w:rsidRPr="00A632C0" w14:paraId="2E5FEA3D" w14:textId="77777777" w:rsidTr="000E1B84">
        <w:tc>
          <w:tcPr>
            <w:tcW w:w="4320" w:type="dxa"/>
            <w:tcBorders>
              <w:top w:val="nil"/>
              <w:left w:val="single" w:sz="4" w:space="0" w:color="auto"/>
              <w:bottom w:val="nil"/>
              <w:right w:val="single" w:sz="4" w:space="0" w:color="auto"/>
            </w:tcBorders>
          </w:tcPr>
          <w:p w14:paraId="6A9B623A" w14:textId="2B4175A8" w:rsidR="00C36D50" w:rsidRPr="00132682" w:rsidRDefault="00C36D50">
            <w:pPr>
              <w:rPr>
                <w:rFonts w:ascii="Arial" w:hAnsi="Arial" w:cs="Arial"/>
                <w:color w:val="C00000"/>
              </w:rPr>
            </w:pPr>
            <w:r w:rsidRPr="00132682">
              <w:rPr>
                <w:rFonts w:ascii="Arial" w:hAnsi="Arial" w:cs="Arial"/>
                <w:color w:val="C00000"/>
              </w:rPr>
              <w:t>Agency Name</w:t>
            </w:r>
          </w:p>
        </w:tc>
        <w:tc>
          <w:tcPr>
            <w:tcW w:w="5760" w:type="dxa"/>
            <w:tcBorders>
              <w:top w:val="nil"/>
              <w:left w:val="single" w:sz="4" w:space="0" w:color="auto"/>
              <w:bottom w:val="nil"/>
              <w:right w:val="single" w:sz="4" w:space="0" w:color="auto"/>
            </w:tcBorders>
          </w:tcPr>
          <w:p w14:paraId="6614286E" w14:textId="64923FF0" w:rsidR="00C36D50" w:rsidRPr="00132682" w:rsidRDefault="00C36D50">
            <w:pPr>
              <w:rPr>
                <w:rFonts w:ascii="Arial" w:hAnsi="Arial" w:cs="Arial"/>
                <w:color w:val="C00000"/>
              </w:rPr>
            </w:pPr>
            <w:r w:rsidRPr="00132682">
              <w:rPr>
                <w:rFonts w:ascii="Arial" w:hAnsi="Arial" w:cs="Arial"/>
                <w:color w:val="C00000"/>
              </w:rPr>
              <w:t>Agency Name</w:t>
            </w:r>
          </w:p>
        </w:tc>
      </w:tr>
      <w:tr w:rsidR="00C36D50" w:rsidRPr="00A632C0" w14:paraId="32C7BA44" w14:textId="77777777" w:rsidTr="000E1B84">
        <w:tc>
          <w:tcPr>
            <w:tcW w:w="4320" w:type="dxa"/>
            <w:tcBorders>
              <w:top w:val="nil"/>
              <w:left w:val="single" w:sz="4" w:space="0" w:color="auto"/>
              <w:bottom w:val="nil"/>
              <w:right w:val="single" w:sz="4" w:space="0" w:color="auto"/>
            </w:tcBorders>
          </w:tcPr>
          <w:p w14:paraId="30A9FDAD" w14:textId="10F520EF" w:rsidR="00C36D50" w:rsidRPr="00132682" w:rsidRDefault="00C36D50">
            <w:pPr>
              <w:rPr>
                <w:rFonts w:ascii="Arial" w:hAnsi="Arial" w:cs="Arial"/>
                <w:color w:val="C00000"/>
              </w:rPr>
            </w:pPr>
            <w:r w:rsidRPr="00132682">
              <w:rPr>
                <w:rFonts w:ascii="Arial" w:hAnsi="Arial" w:cs="Arial"/>
                <w:color w:val="C00000"/>
              </w:rPr>
              <w:t>Address</w:t>
            </w:r>
          </w:p>
        </w:tc>
        <w:tc>
          <w:tcPr>
            <w:tcW w:w="5760" w:type="dxa"/>
            <w:tcBorders>
              <w:top w:val="nil"/>
              <w:left w:val="single" w:sz="4" w:space="0" w:color="auto"/>
              <w:bottom w:val="nil"/>
              <w:right w:val="single" w:sz="4" w:space="0" w:color="auto"/>
            </w:tcBorders>
          </w:tcPr>
          <w:p w14:paraId="0475B5AF" w14:textId="022756A5" w:rsidR="00C36D50" w:rsidRPr="00132682" w:rsidRDefault="00C36D50">
            <w:pPr>
              <w:rPr>
                <w:rFonts w:ascii="Arial" w:hAnsi="Arial" w:cs="Arial"/>
                <w:color w:val="C00000"/>
              </w:rPr>
            </w:pPr>
            <w:r w:rsidRPr="00132682">
              <w:rPr>
                <w:rFonts w:ascii="Arial" w:hAnsi="Arial" w:cs="Arial"/>
                <w:color w:val="C00000"/>
              </w:rPr>
              <w:t>Address</w:t>
            </w:r>
          </w:p>
        </w:tc>
      </w:tr>
      <w:tr w:rsidR="00C36D50" w:rsidRPr="00A632C0" w14:paraId="270BC2AB" w14:textId="77777777" w:rsidTr="000E1B84">
        <w:tc>
          <w:tcPr>
            <w:tcW w:w="4320" w:type="dxa"/>
            <w:tcBorders>
              <w:top w:val="nil"/>
              <w:left w:val="single" w:sz="4" w:space="0" w:color="auto"/>
              <w:bottom w:val="single" w:sz="4" w:space="0" w:color="auto"/>
              <w:right w:val="single" w:sz="4" w:space="0" w:color="auto"/>
            </w:tcBorders>
          </w:tcPr>
          <w:p w14:paraId="1894A508" w14:textId="1B02D51C" w:rsidR="00C36D50" w:rsidRPr="00132682" w:rsidRDefault="00C36D50">
            <w:pPr>
              <w:rPr>
                <w:rFonts w:ascii="Arial" w:hAnsi="Arial" w:cs="Arial"/>
                <w:color w:val="C00000"/>
              </w:rPr>
            </w:pPr>
            <w:r w:rsidRPr="00132682">
              <w:rPr>
                <w:rFonts w:ascii="Arial" w:hAnsi="Arial" w:cs="Arial"/>
                <w:color w:val="C00000"/>
              </w:rPr>
              <w:t>City, State, Zip</w:t>
            </w:r>
          </w:p>
        </w:tc>
        <w:tc>
          <w:tcPr>
            <w:tcW w:w="5760" w:type="dxa"/>
            <w:tcBorders>
              <w:top w:val="nil"/>
              <w:left w:val="single" w:sz="4" w:space="0" w:color="auto"/>
              <w:bottom w:val="single" w:sz="4" w:space="0" w:color="auto"/>
              <w:right w:val="single" w:sz="4" w:space="0" w:color="auto"/>
            </w:tcBorders>
          </w:tcPr>
          <w:p w14:paraId="198BE638" w14:textId="135CC34D" w:rsidR="00C36D50" w:rsidRPr="00132682" w:rsidRDefault="00C36D50">
            <w:pPr>
              <w:rPr>
                <w:rFonts w:ascii="Arial" w:hAnsi="Arial" w:cs="Arial"/>
                <w:color w:val="C00000"/>
              </w:rPr>
            </w:pPr>
            <w:r w:rsidRPr="00132682">
              <w:rPr>
                <w:rFonts w:ascii="Arial" w:hAnsi="Arial" w:cs="Arial"/>
                <w:color w:val="C00000"/>
              </w:rPr>
              <w:t>City, State, Zip</w:t>
            </w:r>
          </w:p>
        </w:tc>
      </w:tr>
      <w:tr w:rsidR="003461E1" w:rsidRPr="00A632C0" w14:paraId="79714F65" w14:textId="77777777" w:rsidTr="000E1B84">
        <w:tc>
          <w:tcPr>
            <w:tcW w:w="100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B21234" w14:textId="67EC10E7" w:rsidR="003461E1" w:rsidRPr="00A632C0" w:rsidRDefault="003461E1">
            <w:pPr>
              <w:rPr>
                <w:rFonts w:ascii="Arial" w:hAnsi="Arial" w:cs="Arial"/>
                <w:sz w:val="24"/>
                <w:szCs w:val="24"/>
              </w:rPr>
            </w:pPr>
            <w:r w:rsidRPr="00A632C0">
              <w:rPr>
                <w:rFonts w:ascii="Arial" w:hAnsi="Arial" w:cs="Arial"/>
                <w:b/>
                <w:bCs/>
                <w:sz w:val="24"/>
                <w:szCs w:val="24"/>
              </w:rPr>
              <w:t>Primary Contact Information:</w:t>
            </w:r>
          </w:p>
        </w:tc>
      </w:tr>
      <w:tr w:rsidR="00C36D50" w:rsidRPr="00A632C0" w14:paraId="76481F6B" w14:textId="77777777" w:rsidTr="000E1B84">
        <w:tc>
          <w:tcPr>
            <w:tcW w:w="10080" w:type="dxa"/>
            <w:gridSpan w:val="2"/>
            <w:tcBorders>
              <w:top w:val="single" w:sz="4" w:space="0" w:color="auto"/>
              <w:left w:val="single" w:sz="4" w:space="0" w:color="auto"/>
              <w:bottom w:val="nil"/>
              <w:right w:val="single" w:sz="4" w:space="0" w:color="auto"/>
            </w:tcBorders>
          </w:tcPr>
          <w:p w14:paraId="13A684FA" w14:textId="36B1A578" w:rsidR="00C36D50" w:rsidRPr="00132682" w:rsidRDefault="00C36D50">
            <w:pPr>
              <w:rPr>
                <w:rFonts w:ascii="Arial" w:hAnsi="Arial" w:cs="Arial"/>
                <w:color w:val="C00000"/>
              </w:rPr>
            </w:pPr>
            <w:r w:rsidRPr="00132682">
              <w:rPr>
                <w:rFonts w:ascii="Arial" w:hAnsi="Arial" w:cs="Arial"/>
                <w:color w:val="C00000"/>
              </w:rPr>
              <w:t>Name</w:t>
            </w:r>
          </w:p>
        </w:tc>
      </w:tr>
      <w:tr w:rsidR="00C36D50" w:rsidRPr="00A632C0" w14:paraId="3508D121" w14:textId="77777777" w:rsidTr="000E1B84">
        <w:tc>
          <w:tcPr>
            <w:tcW w:w="10080" w:type="dxa"/>
            <w:gridSpan w:val="2"/>
            <w:tcBorders>
              <w:top w:val="nil"/>
              <w:left w:val="single" w:sz="4" w:space="0" w:color="auto"/>
              <w:bottom w:val="nil"/>
              <w:right w:val="single" w:sz="4" w:space="0" w:color="auto"/>
            </w:tcBorders>
          </w:tcPr>
          <w:p w14:paraId="0FB53040" w14:textId="14F2DACA" w:rsidR="00C36D50" w:rsidRPr="00132682" w:rsidRDefault="00C36D50">
            <w:pPr>
              <w:rPr>
                <w:rFonts w:ascii="Arial" w:hAnsi="Arial" w:cs="Arial"/>
                <w:color w:val="C00000"/>
              </w:rPr>
            </w:pPr>
            <w:r w:rsidRPr="00132682">
              <w:rPr>
                <w:rFonts w:ascii="Arial" w:hAnsi="Arial" w:cs="Arial"/>
                <w:color w:val="C00000"/>
              </w:rPr>
              <w:t>Phone Number</w:t>
            </w:r>
          </w:p>
        </w:tc>
      </w:tr>
      <w:tr w:rsidR="00C36D50" w:rsidRPr="00A632C0" w14:paraId="136D903B" w14:textId="77777777" w:rsidTr="000E1B84">
        <w:tc>
          <w:tcPr>
            <w:tcW w:w="10080" w:type="dxa"/>
            <w:gridSpan w:val="2"/>
            <w:tcBorders>
              <w:top w:val="nil"/>
              <w:left w:val="single" w:sz="4" w:space="0" w:color="auto"/>
              <w:bottom w:val="single" w:sz="4" w:space="0" w:color="auto"/>
              <w:right w:val="single" w:sz="4" w:space="0" w:color="auto"/>
            </w:tcBorders>
          </w:tcPr>
          <w:p w14:paraId="51B121E1" w14:textId="6D86B7CA" w:rsidR="00C36D50" w:rsidRPr="00132682" w:rsidRDefault="00C36D50">
            <w:pPr>
              <w:rPr>
                <w:rFonts w:ascii="Arial" w:hAnsi="Arial" w:cs="Arial"/>
                <w:color w:val="C00000"/>
              </w:rPr>
            </w:pPr>
            <w:r w:rsidRPr="00132682">
              <w:rPr>
                <w:rFonts w:ascii="Arial" w:hAnsi="Arial" w:cs="Arial"/>
                <w:color w:val="C00000"/>
              </w:rPr>
              <w:t>Email Address</w:t>
            </w:r>
          </w:p>
        </w:tc>
      </w:tr>
      <w:tr w:rsidR="003461E1" w:rsidRPr="00A632C0" w14:paraId="0ADD9796" w14:textId="77777777" w:rsidTr="000E1B84">
        <w:tc>
          <w:tcPr>
            <w:tcW w:w="10080" w:type="dxa"/>
            <w:gridSpan w:val="2"/>
            <w:tcBorders>
              <w:top w:val="single" w:sz="4" w:space="0" w:color="auto"/>
              <w:bottom w:val="single" w:sz="4" w:space="0" w:color="auto"/>
            </w:tcBorders>
            <w:shd w:val="clear" w:color="auto" w:fill="F2F2F2" w:themeFill="background1" w:themeFillShade="F2"/>
          </w:tcPr>
          <w:p w14:paraId="17008AE8" w14:textId="45C52935" w:rsidR="003461E1" w:rsidRPr="00A632C0" w:rsidRDefault="003461E1">
            <w:pPr>
              <w:rPr>
                <w:rFonts w:ascii="Arial" w:hAnsi="Arial" w:cs="Arial"/>
                <w:sz w:val="24"/>
                <w:szCs w:val="24"/>
              </w:rPr>
            </w:pPr>
            <w:r w:rsidRPr="00A632C0">
              <w:rPr>
                <w:rFonts w:ascii="Arial" w:hAnsi="Arial" w:cs="Arial"/>
                <w:b/>
                <w:bCs/>
                <w:sz w:val="24"/>
                <w:szCs w:val="24"/>
              </w:rPr>
              <w:t>VENDOR</w:t>
            </w:r>
          </w:p>
        </w:tc>
      </w:tr>
      <w:tr w:rsidR="003461E1" w:rsidRPr="00A632C0" w14:paraId="1FE1B683" w14:textId="77777777" w:rsidTr="000E1B84">
        <w:tc>
          <w:tcPr>
            <w:tcW w:w="4320" w:type="dxa"/>
            <w:tcBorders>
              <w:top w:val="single" w:sz="4" w:space="0" w:color="auto"/>
              <w:left w:val="single" w:sz="4" w:space="0" w:color="auto"/>
              <w:bottom w:val="nil"/>
              <w:right w:val="nil"/>
            </w:tcBorders>
          </w:tcPr>
          <w:p w14:paraId="720D1CE5" w14:textId="5691152F" w:rsidR="003461E1" w:rsidRPr="00132682" w:rsidRDefault="003461E1">
            <w:pPr>
              <w:rPr>
                <w:rFonts w:ascii="Arial" w:hAnsi="Arial" w:cs="Arial"/>
                <w:color w:val="C00000"/>
              </w:rPr>
            </w:pPr>
            <w:r w:rsidRPr="00132682">
              <w:rPr>
                <w:rFonts w:ascii="Arial" w:hAnsi="Arial" w:cs="Arial"/>
                <w:color w:val="C00000"/>
              </w:rPr>
              <w:t>Name</w:t>
            </w:r>
          </w:p>
        </w:tc>
        <w:tc>
          <w:tcPr>
            <w:tcW w:w="5760" w:type="dxa"/>
            <w:tcBorders>
              <w:top w:val="single" w:sz="4" w:space="0" w:color="auto"/>
              <w:left w:val="nil"/>
              <w:bottom w:val="nil"/>
              <w:right w:val="single" w:sz="4" w:space="0" w:color="auto"/>
            </w:tcBorders>
          </w:tcPr>
          <w:p w14:paraId="7C1A815D" w14:textId="6B771842" w:rsidR="003461E1" w:rsidRPr="00132682" w:rsidRDefault="003461E1">
            <w:pPr>
              <w:rPr>
                <w:rFonts w:ascii="Arial" w:hAnsi="Arial" w:cs="Arial"/>
                <w:color w:val="C00000"/>
              </w:rPr>
            </w:pPr>
            <w:r w:rsidRPr="00132682">
              <w:rPr>
                <w:rFonts w:ascii="Arial" w:hAnsi="Arial" w:cs="Arial"/>
                <w:color w:val="C00000"/>
              </w:rPr>
              <w:t>Vendor Phone</w:t>
            </w:r>
          </w:p>
        </w:tc>
      </w:tr>
      <w:tr w:rsidR="003461E1" w:rsidRPr="00A632C0" w14:paraId="3F1B519A" w14:textId="77777777" w:rsidTr="000E1B84">
        <w:tc>
          <w:tcPr>
            <w:tcW w:w="4320" w:type="dxa"/>
            <w:tcBorders>
              <w:top w:val="nil"/>
              <w:left w:val="single" w:sz="4" w:space="0" w:color="auto"/>
              <w:bottom w:val="nil"/>
              <w:right w:val="nil"/>
            </w:tcBorders>
          </w:tcPr>
          <w:p w14:paraId="31237E75" w14:textId="7885FFC7" w:rsidR="003461E1" w:rsidRPr="00132682" w:rsidRDefault="003461E1">
            <w:pPr>
              <w:rPr>
                <w:rFonts w:ascii="Arial" w:hAnsi="Arial" w:cs="Arial"/>
                <w:color w:val="C00000"/>
              </w:rPr>
            </w:pPr>
            <w:r w:rsidRPr="00132682">
              <w:rPr>
                <w:rFonts w:ascii="Arial" w:hAnsi="Arial" w:cs="Arial"/>
                <w:color w:val="C00000"/>
              </w:rPr>
              <w:t>Address</w:t>
            </w:r>
          </w:p>
        </w:tc>
        <w:tc>
          <w:tcPr>
            <w:tcW w:w="5760" w:type="dxa"/>
            <w:tcBorders>
              <w:top w:val="nil"/>
              <w:left w:val="nil"/>
              <w:bottom w:val="nil"/>
              <w:right w:val="single" w:sz="4" w:space="0" w:color="auto"/>
            </w:tcBorders>
          </w:tcPr>
          <w:p w14:paraId="39B71131" w14:textId="37CA485E" w:rsidR="003461E1" w:rsidRPr="00132682" w:rsidRDefault="003461E1">
            <w:pPr>
              <w:rPr>
                <w:rFonts w:ascii="Arial" w:hAnsi="Arial" w:cs="Arial"/>
                <w:color w:val="C00000"/>
              </w:rPr>
            </w:pPr>
            <w:r w:rsidRPr="00132682">
              <w:rPr>
                <w:rFonts w:ascii="Arial" w:hAnsi="Arial" w:cs="Arial"/>
                <w:color w:val="C00000"/>
              </w:rPr>
              <w:t>Vendor email</w:t>
            </w:r>
          </w:p>
        </w:tc>
      </w:tr>
      <w:tr w:rsidR="003461E1" w:rsidRPr="00A632C0" w14:paraId="66F3B185" w14:textId="77777777" w:rsidTr="000E1B84">
        <w:tc>
          <w:tcPr>
            <w:tcW w:w="4320" w:type="dxa"/>
            <w:tcBorders>
              <w:top w:val="nil"/>
              <w:left w:val="single" w:sz="4" w:space="0" w:color="auto"/>
              <w:bottom w:val="single" w:sz="4" w:space="0" w:color="auto"/>
              <w:right w:val="nil"/>
            </w:tcBorders>
          </w:tcPr>
          <w:p w14:paraId="161661C1" w14:textId="30D8837A" w:rsidR="003461E1" w:rsidRPr="00132682" w:rsidRDefault="003461E1">
            <w:pPr>
              <w:rPr>
                <w:rFonts w:ascii="Arial" w:hAnsi="Arial" w:cs="Arial"/>
                <w:color w:val="C00000"/>
              </w:rPr>
            </w:pPr>
            <w:r w:rsidRPr="00132682">
              <w:rPr>
                <w:rFonts w:ascii="Arial" w:hAnsi="Arial" w:cs="Arial"/>
                <w:color w:val="C00000"/>
              </w:rPr>
              <w:t>City, State, Zip</w:t>
            </w:r>
          </w:p>
        </w:tc>
        <w:tc>
          <w:tcPr>
            <w:tcW w:w="5760" w:type="dxa"/>
            <w:tcBorders>
              <w:top w:val="nil"/>
              <w:left w:val="nil"/>
              <w:bottom w:val="single" w:sz="4" w:space="0" w:color="auto"/>
              <w:right w:val="single" w:sz="4" w:space="0" w:color="auto"/>
            </w:tcBorders>
          </w:tcPr>
          <w:p w14:paraId="73B0F6A9" w14:textId="729B1111" w:rsidR="003461E1" w:rsidRPr="00132682" w:rsidRDefault="003461E1">
            <w:pPr>
              <w:rPr>
                <w:rFonts w:ascii="Arial" w:hAnsi="Arial" w:cs="Arial"/>
                <w:color w:val="C00000"/>
              </w:rPr>
            </w:pPr>
            <w:r w:rsidRPr="00132682">
              <w:rPr>
                <w:rFonts w:ascii="Arial" w:hAnsi="Arial" w:cs="Arial"/>
                <w:color w:val="C00000"/>
              </w:rPr>
              <w:t>Federal ID no.</w:t>
            </w:r>
          </w:p>
        </w:tc>
      </w:tr>
      <w:tr w:rsidR="003461E1" w:rsidRPr="00A632C0" w14:paraId="220ABF2B" w14:textId="77777777" w:rsidTr="000E1B84">
        <w:tc>
          <w:tcPr>
            <w:tcW w:w="10080" w:type="dxa"/>
            <w:gridSpan w:val="2"/>
            <w:tcBorders>
              <w:top w:val="single" w:sz="4" w:space="0" w:color="auto"/>
              <w:bottom w:val="single" w:sz="4" w:space="0" w:color="auto"/>
            </w:tcBorders>
            <w:shd w:val="clear" w:color="auto" w:fill="F2F2F2" w:themeFill="background1" w:themeFillShade="F2"/>
          </w:tcPr>
          <w:p w14:paraId="252F48DB" w14:textId="77777777" w:rsidR="003461E1" w:rsidRPr="00A632C0" w:rsidRDefault="003461E1">
            <w:pPr>
              <w:rPr>
                <w:rFonts w:ascii="Arial" w:hAnsi="Arial" w:cs="Arial"/>
                <w:sz w:val="20"/>
                <w:szCs w:val="20"/>
              </w:rPr>
            </w:pPr>
          </w:p>
        </w:tc>
      </w:tr>
      <w:tr w:rsidR="003461E1" w:rsidRPr="00A632C0" w14:paraId="002075DA" w14:textId="77777777" w:rsidTr="000E1B84">
        <w:tc>
          <w:tcPr>
            <w:tcW w:w="4320" w:type="dxa"/>
            <w:tcBorders>
              <w:top w:val="single" w:sz="4" w:space="0" w:color="auto"/>
              <w:left w:val="single" w:sz="4" w:space="0" w:color="auto"/>
              <w:bottom w:val="nil"/>
              <w:right w:val="nil"/>
            </w:tcBorders>
          </w:tcPr>
          <w:p w14:paraId="1154A4A6" w14:textId="6A28B658" w:rsidR="003461E1" w:rsidRPr="00E319F0" w:rsidRDefault="003461E1">
            <w:pPr>
              <w:rPr>
                <w:rFonts w:ascii="Arial" w:hAnsi="Arial" w:cs="Arial"/>
                <w:color w:val="FF0000"/>
              </w:rPr>
            </w:pPr>
            <w:r w:rsidRPr="00132682">
              <w:rPr>
                <w:rFonts w:ascii="Arial" w:hAnsi="Arial" w:cs="Arial"/>
                <w:color w:val="C00000"/>
              </w:rPr>
              <w:t>Purchase Order Total</w:t>
            </w:r>
          </w:p>
        </w:tc>
        <w:tc>
          <w:tcPr>
            <w:tcW w:w="5760" w:type="dxa"/>
            <w:tcBorders>
              <w:top w:val="single" w:sz="4" w:space="0" w:color="auto"/>
              <w:left w:val="nil"/>
              <w:bottom w:val="nil"/>
              <w:right w:val="single" w:sz="4" w:space="0" w:color="auto"/>
            </w:tcBorders>
          </w:tcPr>
          <w:p w14:paraId="773D277A" w14:textId="7494A685" w:rsidR="003461E1" w:rsidRPr="00E319F0" w:rsidRDefault="003461E1">
            <w:pPr>
              <w:rPr>
                <w:rFonts w:ascii="Arial" w:hAnsi="Arial" w:cs="Arial"/>
                <w:color w:val="FF0000"/>
              </w:rPr>
            </w:pPr>
            <w:r w:rsidRPr="00132682">
              <w:rPr>
                <w:rFonts w:ascii="Arial" w:hAnsi="Arial" w:cs="Arial"/>
                <w:color w:val="C00000"/>
              </w:rPr>
              <w:t>Delivery Date</w:t>
            </w:r>
          </w:p>
        </w:tc>
      </w:tr>
      <w:tr w:rsidR="003461E1" w:rsidRPr="00A632C0" w14:paraId="734CC5AB" w14:textId="77777777" w:rsidTr="000E1B84">
        <w:tc>
          <w:tcPr>
            <w:tcW w:w="4320" w:type="dxa"/>
            <w:tcBorders>
              <w:top w:val="nil"/>
              <w:left w:val="single" w:sz="4" w:space="0" w:color="auto"/>
              <w:bottom w:val="single" w:sz="4" w:space="0" w:color="auto"/>
              <w:right w:val="nil"/>
            </w:tcBorders>
          </w:tcPr>
          <w:p w14:paraId="7855C97D" w14:textId="1274DED3" w:rsidR="003461E1" w:rsidRPr="00E319F0" w:rsidRDefault="003461E1">
            <w:pPr>
              <w:rPr>
                <w:rFonts w:ascii="Arial" w:hAnsi="Arial" w:cs="Arial"/>
              </w:rPr>
            </w:pPr>
            <w:r w:rsidRPr="00E319F0">
              <w:rPr>
                <w:rFonts w:ascii="Arial" w:hAnsi="Arial" w:cs="Arial"/>
              </w:rPr>
              <w:t>PO Terms:  Net 30</w:t>
            </w:r>
          </w:p>
        </w:tc>
        <w:tc>
          <w:tcPr>
            <w:tcW w:w="5760" w:type="dxa"/>
            <w:tcBorders>
              <w:top w:val="nil"/>
              <w:left w:val="nil"/>
              <w:bottom w:val="single" w:sz="4" w:space="0" w:color="auto"/>
              <w:right w:val="single" w:sz="4" w:space="0" w:color="auto"/>
            </w:tcBorders>
          </w:tcPr>
          <w:p w14:paraId="0E1FC171" w14:textId="77777777" w:rsidR="003461E1" w:rsidRPr="00A632C0" w:rsidRDefault="003461E1">
            <w:pPr>
              <w:rPr>
                <w:rFonts w:ascii="Arial" w:hAnsi="Arial" w:cs="Arial"/>
                <w:sz w:val="20"/>
                <w:szCs w:val="20"/>
              </w:rPr>
            </w:pPr>
          </w:p>
        </w:tc>
      </w:tr>
      <w:tr w:rsidR="003461E1" w:rsidRPr="00A632C0" w14:paraId="4B0521DD" w14:textId="77777777" w:rsidTr="000E1B84">
        <w:tc>
          <w:tcPr>
            <w:tcW w:w="10080" w:type="dxa"/>
            <w:gridSpan w:val="2"/>
            <w:tcBorders>
              <w:top w:val="single" w:sz="4" w:space="0" w:color="auto"/>
            </w:tcBorders>
            <w:shd w:val="clear" w:color="auto" w:fill="D9D9D9" w:themeFill="background1" w:themeFillShade="D9"/>
          </w:tcPr>
          <w:p w14:paraId="61C483E7" w14:textId="5B08F6FA" w:rsidR="003461E1" w:rsidRPr="00A632C0" w:rsidRDefault="003461E1">
            <w:pPr>
              <w:rPr>
                <w:rFonts w:ascii="Arial" w:hAnsi="Arial" w:cs="Arial"/>
                <w:b/>
                <w:bCs/>
                <w:sz w:val="24"/>
                <w:szCs w:val="24"/>
              </w:rPr>
            </w:pPr>
            <w:r w:rsidRPr="00A632C0">
              <w:rPr>
                <w:rFonts w:ascii="Arial" w:hAnsi="Arial" w:cs="Arial"/>
                <w:b/>
                <w:bCs/>
                <w:sz w:val="24"/>
                <w:szCs w:val="24"/>
              </w:rPr>
              <w:t>AUTHORIZED SIGNATURES</w:t>
            </w:r>
          </w:p>
        </w:tc>
      </w:tr>
      <w:tr w:rsidR="00A06933" w:rsidRPr="00A632C0" w14:paraId="58E06974" w14:textId="77777777" w:rsidTr="00D821ED">
        <w:tc>
          <w:tcPr>
            <w:tcW w:w="10080" w:type="dxa"/>
            <w:gridSpan w:val="2"/>
            <w:shd w:val="clear" w:color="auto" w:fill="F2F2F2" w:themeFill="background1" w:themeFillShade="F2"/>
          </w:tcPr>
          <w:p w14:paraId="62AE6EE0" w14:textId="009C6523" w:rsidR="00A06933" w:rsidRPr="00A632C0" w:rsidRDefault="00A06933">
            <w:pPr>
              <w:rPr>
                <w:rFonts w:ascii="Arial" w:hAnsi="Arial" w:cs="Arial"/>
              </w:rPr>
            </w:pPr>
            <w:r w:rsidRPr="00A632C0">
              <w:rPr>
                <w:rFonts w:ascii="Arial" w:hAnsi="Arial" w:cs="Arial"/>
                <w:b/>
                <w:bCs/>
              </w:rPr>
              <w:t>Vendor</w:t>
            </w:r>
            <w:r w:rsidR="001F0CF2" w:rsidRPr="00A632C0">
              <w:rPr>
                <w:rFonts w:ascii="Arial" w:hAnsi="Arial" w:cs="Arial"/>
                <w:b/>
                <w:bCs/>
              </w:rPr>
              <w:t xml:space="preserve"> Acceptance:</w:t>
            </w:r>
          </w:p>
        </w:tc>
      </w:tr>
      <w:tr w:rsidR="001F0CF2" w:rsidRPr="00A632C0" w14:paraId="12CD18B6" w14:textId="77777777" w:rsidTr="00A632C0">
        <w:trPr>
          <w:trHeight w:val="323"/>
        </w:trPr>
        <w:tc>
          <w:tcPr>
            <w:tcW w:w="10080" w:type="dxa"/>
            <w:gridSpan w:val="2"/>
          </w:tcPr>
          <w:p w14:paraId="3A1D5831" w14:textId="77777777" w:rsidR="001F0CF2" w:rsidRPr="00A632C0" w:rsidRDefault="001F0CF2">
            <w:pPr>
              <w:rPr>
                <w:rFonts w:ascii="Arial" w:hAnsi="Arial" w:cs="Arial"/>
              </w:rPr>
            </w:pPr>
          </w:p>
        </w:tc>
      </w:tr>
      <w:tr w:rsidR="001F0CF2" w:rsidRPr="00A632C0" w14:paraId="15845DFB" w14:textId="77777777" w:rsidTr="00D821ED">
        <w:tc>
          <w:tcPr>
            <w:tcW w:w="10080" w:type="dxa"/>
            <w:gridSpan w:val="2"/>
            <w:shd w:val="clear" w:color="auto" w:fill="F2F2F2" w:themeFill="background1" w:themeFillShade="F2"/>
          </w:tcPr>
          <w:p w14:paraId="7BDAD759" w14:textId="5721BFDB" w:rsidR="001F0CF2" w:rsidRPr="00A632C0" w:rsidRDefault="001F0CF2">
            <w:pPr>
              <w:rPr>
                <w:rFonts w:ascii="Arial" w:hAnsi="Arial" w:cs="Arial"/>
              </w:rPr>
            </w:pPr>
            <w:r w:rsidRPr="00A632C0">
              <w:rPr>
                <w:rFonts w:ascii="Arial" w:hAnsi="Arial" w:cs="Arial"/>
                <w:b/>
                <w:bCs/>
              </w:rPr>
              <w:t>State Procurement Services Division Approval:</w:t>
            </w:r>
          </w:p>
        </w:tc>
      </w:tr>
      <w:tr w:rsidR="00A06933" w:rsidRPr="00A632C0" w14:paraId="3D7A04DD" w14:textId="77777777" w:rsidTr="00A632C0">
        <w:trPr>
          <w:trHeight w:val="323"/>
        </w:trPr>
        <w:tc>
          <w:tcPr>
            <w:tcW w:w="10080" w:type="dxa"/>
            <w:gridSpan w:val="2"/>
          </w:tcPr>
          <w:p w14:paraId="0D602BB9" w14:textId="77777777" w:rsidR="00A06933" w:rsidRPr="00A632C0" w:rsidRDefault="00A06933">
            <w:pPr>
              <w:rPr>
                <w:rFonts w:ascii="Arial" w:hAnsi="Arial" w:cs="Arial"/>
              </w:rPr>
            </w:pPr>
          </w:p>
        </w:tc>
      </w:tr>
      <w:tr w:rsidR="00A632C0" w:rsidRPr="00A632C0" w14:paraId="0D07E32B" w14:textId="77777777" w:rsidTr="00A632C0">
        <w:trPr>
          <w:trHeight w:val="323"/>
        </w:trPr>
        <w:tc>
          <w:tcPr>
            <w:tcW w:w="10080" w:type="dxa"/>
            <w:gridSpan w:val="2"/>
            <w:shd w:val="clear" w:color="auto" w:fill="F2F2F2" w:themeFill="background1" w:themeFillShade="F2"/>
          </w:tcPr>
          <w:p w14:paraId="1E4D0D67" w14:textId="50C9FED7" w:rsidR="00A632C0" w:rsidRPr="00A632C0" w:rsidRDefault="00A632C0">
            <w:pPr>
              <w:rPr>
                <w:rFonts w:ascii="Arial" w:hAnsi="Arial" w:cs="Arial"/>
                <w:b/>
                <w:bCs/>
              </w:rPr>
            </w:pPr>
            <w:r w:rsidRPr="00A632C0">
              <w:rPr>
                <w:rFonts w:ascii="Arial" w:hAnsi="Arial" w:cs="Arial"/>
                <w:b/>
                <w:bCs/>
              </w:rPr>
              <w:t>Legal Counsel:</w:t>
            </w:r>
          </w:p>
        </w:tc>
      </w:tr>
      <w:tr w:rsidR="00A632C0" w:rsidRPr="00A632C0" w14:paraId="77480566" w14:textId="77777777" w:rsidTr="00A632C0">
        <w:trPr>
          <w:trHeight w:val="323"/>
        </w:trPr>
        <w:tc>
          <w:tcPr>
            <w:tcW w:w="10080" w:type="dxa"/>
            <w:gridSpan w:val="2"/>
          </w:tcPr>
          <w:p w14:paraId="422A994D" w14:textId="77777777" w:rsidR="00A632C0" w:rsidRPr="00A632C0" w:rsidRDefault="00A632C0">
            <w:pPr>
              <w:rPr>
                <w:rFonts w:ascii="Arial" w:hAnsi="Arial" w:cs="Arial"/>
                <w:sz w:val="24"/>
                <w:szCs w:val="24"/>
              </w:rPr>
            </w:pPr>
          </w:p>
        </w:tc>
      </w:tr>
      <w:tr w:rsidR="001F0CF2" w:rsidRPr="00A632C0" w14:paraId="0BCCAB92" w14:textId="77777777" w:rsidTr="00D821ED">
        <w:tc>
          <w:tcPr>
            <w:tcW w:w="10080" w:type="dxa"/>
            <w:gridSpan w:val="2"/>
            <w:shd w:val="clear" w:color="auto" w:fill="F2F2F2" w:themeFill="background1" w:themeFillShade="F2"/>
          </w:tcPr>
          <w:p w14:paraId="24D1483A" w14:textId="1BC98421" w:rsidR="001F0CF2" w:rsidRPr="00A632C0" w:rsidRDefault="001F0CF2">
            <w:pPr>
              <w:rPr>
                <w:rFonts w:ascii="Arial" w:hAnsi="Arial" w:cs="Arial"/>
                <w:b/>
                <w:bCs/>
                <w:color w:val="FF0000"/>
                <w:sz w:val="24"/>
                <w:szCs w:val="24"/>
              </w:rPr>
            </w:pPr>
            <w:r w:rsidRPr="00132682">
              <w:rPr>
                <w:rFonts w:ascii="Arial" w:hAnsi="Arial" w:cs="Arial"/>
                <w:b/>
                <w:bCs/>
                <w:color w:val="C00000"/>
                <w:sz w:val="24"/>
                <w:szCs w:val="24"/>
              </w:rPr>
              <w:t>Chief Information Officer Approval:</w:t>
            </w:r>
            <w:r w:rsidR="004B777C" w:rsidRPr="00132682">
              <w:rPr>
                <w:rFonts w:ascii="Arial" w:hAnsi="Arial" w:cs="Arial"/>
                <w:b/>
                <w:bCs/>
                <w:color w:val="C00000"/>
                <w:sz w:val="24"/>
                <w:szCs w:val="24"/>
              </w:rPr>
              <w:t xml:space="preserve"> </w:t>
            </w:r>
            <w:r w:rsidR="004B777C" w:rsidRPr="00A632C0">
              <w:rPr>
                <w:rFonts w:ascii="Arial" w:hAnsi="Arial" w:cs="Arial"/>
                <w:b/>
                <w:bCs/>
                <w:color w:val="4C94D8" w:themeColor="text2" w:themeTint="80"/>
                <w:sz w:val="24"/>
                <w:szCs w:val="24"/>
              </w:rPr>
              <w:t>Required for IT purchases</w:t>
            </w:r>
          </w:p>
        </w:tc>
      </w:tr>
      <w:tr w:rsidR="001F0CF2" w:rsidRPr="00A632C0" w14:paraId="42243A95" w14:textId="77777777" w:rsidTr="00D821ED">
        <w:trPr>
          <w:trHeight w:val="1340"/>
        </w:trPr>
        <w:tc>
          <w:tcPr>
            <w:tcW w:w="10080" w:type="dxa"/>
            <w:gridSpan w:val="2"/>
          </w:tcPr>
          <w:p w14:paraId="2F3A28D4" w14:textId="77777777" w:rsidR="001F0CF2" w:rsidRPr="00132682" w:rsidRDefault="001F0CF2">
            <w:pPr>
              <w:rPr>
                <w:rFonts w:ascii="Arial" w:hAnsi="Arial" w:cs="Arial"/>
                <w:bCs/>
                <w:color w:val="C00000"/>
              </w:rPr>
            </w:pPr>
            <w:r w:rsidRPr="00132682">
              <w:rPr>
                <w:rFonts w:ascii="Arial" w:hAnsi="Arial" w:cs="Arial"/>
                <w:bCs/>
                <w:color w:val="C00000"/>
              </w:rPr>
              <w:t>The Contractor is notified that pursuant to section 2-17-514, MCA, the Department of Administration retains the right to cancel or modify any contract, project, or activity that is not in compliance with the Agency’s Plan for Information Technology, the State Strategic Plan for Information Technology, or any statewide IT policy or standard.</w:t>
            </w:r>
          </w:p>
          <w:p w14:paraId="75227B93" w14:textId="77777777" w:rsidR="00B06AFA" w:rsidRPr="00132682" w:rsidRDefault="00B06AFA">
            <w:pPr>
              <w:rPr>
                <w:rFonts w:ascii="Arial" w:hAnsi="Arial" w:cs="Arial"/>
                <w:bCs/>
                <w:color w:val="C00000"/>
                <w:sz w:val="20"/>
                <w:szCs w:val="20"/>
              </w:rPr>
            </w:pPr>
          </w:p>
          <w:p w14:paraId="0A8241D5" w14:textId="64CA6F4F" w:rsidR="00B06AFA" w:rsidRPr="00132682" w:rsidRDefault="00B06AFA">
            <w:pPr>
              <w:rPr>
                <w:rFonts w:ascii="Arial" w:hAnsi="Arial" w:cs="Arial"/>
                <w:b/>
                <w:color w:val="C00000"/>
              </w:rPr>
            </w:pPr>
            <w:r w:rsidRPr="00132682">
              <w:rPr>
                <w:rFonts w:ascii="Arial" w:hAnsi="Arial" w:cs="Arial"/>
                <w:b/>
                <w:color w:val="C00000"/>
              </w:rPr>
              <w:t>ITPR #:</w:t>
            </w:r>
          </w:p>
        </w:tc>
      </w:tr>
      <w:tr w:rsidR="001F0CF2" w:rsidRPr="00A632C0" w14:paraId="335E39A4" w14:textId="77777777" w:rsidTr="00A632C0">
        <w:trPr>
          <w:trHeight w:val="413"/>
        </w:trPr>
        <w:tc>
          <w:tcPr>
            <w:tcW w:w="10080" w:type="dxa"/>
            <w:gridSpan w:val="2"/>
          </w:tcPr>
          <w:p w14:paraId="34301339" w14:textId="77777777" w:rsidR="001F0CF2" w:rsidRPr="00A632C0" w:rsidRDefault="001F0CF2">
            <w:pPr>
              <w:rPr>
                <w:rFonts w:ascii="Arial" w:hAnsi="Arial" w:cs="Arial"/>
              </w:rPr>
            </w:pPr>
          </w:p>
        </w:tc>
      </w:tr>
    </w:tbl>
    <w:p w14:paraId="132AA2DB" w14:textId="77777777" w:rsidR="003461E1" w:rsidRPr="00A632C0" w:rsidRDefault="003461E1">
      <w:pPr>
        <w:rPr>
          <w:rFonts w:ascii="Arial" w:hAnsi="Arial" w:cs="Arial"/>
        </w:rPr>
      </w:pPr>
    </w:p>
    <w:p w14:paraId="045F6E57" w14:textId="77777777" w:rsidR="0023415A" w:rsidRDefault="0023415A"/>
    <w:p w14:paraId="3D765C86" w14:textId="77777777" w:rsidR="0023415A" w:rsidRPr="00A632C0" w:rsidRDefault="0023415A" w:rsidP="0023415A">
      <w:pPr>
        <w:pStyle w:val="Heading1"/>
        <w:spacing w:after="120"/>
        <w:jc w:val="center"/>
        <w:rPr>
          <w:rFonts w:ascii="Arial" w:hAnsi="Arial" w:cs="Arial"/>
          <w:sz w:val="28"/>
          <w:szCs w:val="28"/>
        </w:rPr>
      </w:pPr>
      <w:r w:rsidRPr="00A632C0">
        <w:rPr>
          <w:rStyle w:val="Strong"/>
          <w:rFonts w:ascii="Arial" w:hAnsi="Arial" w:cs="Arial"/>
          <w:sz w:val="28"/>
          <w:szCs w:val="28"/>
        </w:rPr>
        <w:lastRenderedPageBreak/>
        <w:t>STANDARD TERMS AND CONDITIONS – IFB</w:t>
      </w:r>
    </w:p>
    <w:p w14:paraId="00C8623E" w14:textId="77777777" w:rsidR="0023415A" w:rsidRPr="000E1B84" w:rsidRDefault="0023415A" w:rsidP="0023415A">
      <w:pPr>
        <w:pStyle w:val="Heading2"/>
        <w:spacing w:line="240" w:lineRule="auto"/>
        <w:rPr>
          <w:rFonts w:ascii="Arial" w:hAnsi="Arial" w:cs="Arial"/>
          <w:color w:val="C00000"/>
          <w:sz w:val="22"/>
          <w:szCs w:val="24"/>
        </w:rPr>
      </w:pPr>
      <w:r w:rsidRPr="000E1B84">
        <w:rPr>
          <w:rFonts w:ascii="Arial" w:hAnsi="Arial" w:cs="Arial"/>
          <w:color w:val="C00000"/>
          <w:sz w:val="22"/>
          <w:szCs w:val="24"/>
        </w:rPr>
        <w:t xml:space="preserve">IMPORTANT: The following terms and conditions must be tailored to the intended contracting instrument (contract or purchase order). </w:t>
      </w:r>
    </w:p>
    <w:p w14:paraId="226D84AB" w14:textId="77777777" w:rsidR="0023415A" w:rsidRPr="000E1B84" w:rsidRDefault="0023415A" w:rsidP="0023415A">
      <w:pPr>
        <w:pStyle w:val="ListParagraph"/>
        <w:widowControl w:val="0"/>
        <w:numPr>
          <w:ilvl w:val="0"/>
          <w:numId w:val="1"/>
        </w:numPr>
        <w:autoSpaceDE w:val="0"/>
        <w:autoSpaceDN w:val="0"/>
        <w:adjustRightInd w:val="0"/>
        <w:spacing w:after="0" w:line="240" w:lineRule="auto"/>
        <w:jc w:val="both"/>
        <w:rPr>
          <w:rFonts w:ascii="Arial" w:hAnsi="Arial" w:cs="Arial"/>
          <w:bCs/>
          <w:color w:val="C00000"/>
        </w:rPr>
      </w:pPr>
      <w:r w:rsidRPr="000E1B84">
        <w:rPr>
          <w:rFonts w:ascii="Arial" w:hAnsi="Arial" w:cs="Arial"/>
          <w:bCs/>
          <w:color w:val="C00000"/>
        </w:rPr>
        <w:t xml:space="preserve">If the intended result of the solicitation is to produce a </w:t>
      </w:r>
      <w:r w:rsidRPr="000E1B84">
        <w:rPr>
          <w:rFonts w:ascii="Arial" w:hAnsi="Arial" w:cs="Arial"/>
          <w:bCs/>
          <w:i/>
          <w:iCs/>
          <w:color w:val="C00000"/>
          <w:u w:val="single"/>
        </w:rPr>
        <w:t>contract</w:t>
      </w:r>
      <w:r w:rsidRPr="000E1B84">
        <w:rPr>
          <w:rFonts w:ascii="Arial" w:hAnsi="Arial" w:cs="Arial"/>
          <w:bCs/>
          <w:color w:val="C00000"/>
        </w:rPr>
        <w:t xml:space="preserve">, only those clauses in </w:t>
      </w:r>
      <w:r w:rsidRPr="000E1B84">
        <w:rPr>
          <w:rFonts w:ascii="Arial" w:hAnsi="Arial" w:cs="Arial"/>
          <w:b/>
          <w:color w:val="C00000"/>
        </w:rPr>
        <w:t>BLACK</w:t>
      </w:r>
      <w:r w:rsidRPr="000E1B84">
        <w:rPr>
          <w:rFonts w:ascii="Arial" w:hAnsi="Arial" w:cs="Arial"/>
          <w:bCs/>
          <w:color w:val="C00000"/>
        </w:rPr>
        <w:t xml:space="preserve"> should be included.</w:t>
      </w:r>
    </w:p>
    <w:p w14:paraId="5E876B0A" w14:textId="77777777" w:rsidR="0023415A" w:rsidRPr="000E1B84" w:rsidRDefault="0023415A" w:rsidP="0023415A">
      <w:pPr>
        <w:pStyle w:val="ListParagraph"/>
        <w:widowControl w:val="0"/>
        <w:numPr>
          <w:ilvl w:val="0"/>
          <w:numId w:val="1"/>
        </w:numPr>
        <w:autoSpaceDE w:val="0"/>
        <w:autoSpaceDN w:val="0"/>
        <w:adjustRightInd w:val="0"/>
        <w:spacing w:after="0" w:line="240" w:lineRule="auto"/>
        <w:jc w:val="both"/>
        <w:rPr>
          <w:rFonts w:ascii="Arial" w:hAnsi="Arial" w:cs="Arial"/>
          <w:bCs/>
          <w:color w:val="C00000"/>
        </w:rPr>
      </w:pPr>
      <w:r w:rsidRPr="000E1B84">
        <w:rPr>
          <w:rFonts w:ascii="Arial" w:hAnsi="Arial" w:cs="Arial"/>
          <w:bCs/>
          <w:color w:val="C00000"/>
        </w:rPr>
        <w:t xml:space="preserve">If the intended result is a </w:t>
      </w:r>
      <w:r w:rsidRPr="000E1B84">
        <w:rPr>
          <w:rFonts w:ascii="Arial" w:hAnsi="Arial" w:cs="Arial"/>
          <w:bCs/>
          <w:i/>
          <w:iCs/>
          <w:color w:val="C00000"/>
          <w:u w:val="single"/>
        </w:rPr>
        <w:t>purchase order</w:t>
      </w:r>
      <w:r w:rsidRPr="000E1B84">
        <w:rPr>
          <w:rFonts w:ascii="Arial" w:hAnsi="Arial" w:cs="Arial"/>
          <w:bCs/>
          <w:color w:val="C00000"/>
        </w:rPr>
        <w:t xml:space="preserve">, include all clauses listed below – both </w:t>
      </w:r>
      <w:r w:rsidRPr="000E1B84">
        <w:rPr>
          <w:rFonts w:ascii="Arial" w:hAnsi="Arial" w:cs="Arial"/>
          <w:b/>
          <w:color w:val="C00000"/>
        </w:rPr>
        <w:t>BLACK</w:t>
      </w:r>
      <w:r w:rsidRPr="000E1B84">
        <w:rPr>
          <w:rFonts w:ascii="Arial" w:hAnsi="Arial" w:cs="Arial"/>
          <w:bCs/>
          <w:color w:val="C00000"/>
        </w:rPr>
        <w:t xml:space="preserve"> and </w:t>
      </w:r>
      <w:r w:rsidRPr="000E1B84">
        <w:rPr>
          <w:rFonts w:ascii="Arial" w:hAnsi="Arial" w:cs="Arial"/>
          <w:b/>
          <w:color w:val="C00000"/>
        </w:rPr>
        <w:t>RED</w:t>
      </w:r>
      <w:r w:rsidRPr="000E1B84">
        <w:rPr>
          <w:rFonts w:ascii="Arial" w:hAnsi="Arial" w:cs="Arial"/>
          <w:bCs/>
          <w:color w:val="C00000"/>
        </w:rPr>
        <w:t xml:space="preserve">. </w:t>
      </w:r>
    </w:p>
    <w:p w14:paraId="0C223896" w14:textId="77777777" w:rsidR="0023415A" w:rsidRDefault="0023415A" w:rsidP="0023415A">
      <w:pPr>
        <w:pStyle w:val="ListParagraph"/>
        <w:widowControl w:val="0"/>
        <w:numPr>
          <w:ilvl w:val="0"/>
          <w:numId w:val="1"/>
        </w:numPr>
        <w:autoSpaceDE w:val="0"/>
        <w:autoSpaceDN w:val="0"/>
        <w:adjustRightInd w:val="0"/>
        <w:spacing w:after="0" w:line="240" w:lineRule="auto"/>
        <w:jc w:val="both"/>
        <w:rPr>
          <w:rFonts w:ascii="Arial" w:hAnsi="Arial" w:cs="Arial"/>
          <w:bCs/>
          <w:color w:val="C00000"/>
        </w:rPr>
      </w:pPr>
      <w:r w:rsidRPr="000E1B84">
        <w:rPr>
          <w:rFonts w:ascii="Arial" w:hAnsi="Arial" w:cs="Arial"/>
          <w:bCs/>
          <w:color w:val="C00000"/>
        </w:rPr>
        <w:t>When using an agency’s customized contract template, include all clauses which do not appear in the agency’s template.</w:t>
      </w:r>
    </w:p>
    <w:p w14:paraId="58437AE7" w14:textId="61FFA2A0" w:rsidR="009B7A8C" w:rsidRPr="00132682" w:rsidRDefault="009B7A8C" w:rsidP="0023415A">
      <w:pPr>
        <w:pStyle w:val="ListParagraph"/>
        <w:widowControl w:val="0"/>
        <w:numPr>
          <w:ilvl w:val="0"/>
          <w:numId w:val="1"/>
        </w:numPr>
        <w:autoSpaceDE w:val="0"/>
        <w:autoSpaceDN w:val="0"/>
        <w:adjustRightInd w:val="0"/>
        <w:spacing w:after="0" w:line="240" w:lineRule="auto"/>
        <w:jc w:val="both"/>
        <w:rPr>
          <w:rFonts w:ascii="Arial" w:hAnsi="Arial" w:cs="Arial"/>
          <w:b/>
          <w:color w:val="C00000"/>
        </w:rPr>
      </w:pPr>
      <w:r w:rsidRPr="00132682">
        <w:rPr>
          <w:rFonts w:ascii="Arial" w:hAnsi="Arial" w:cs="Arial"/>
          <w:b/>
          <w:color w:val="C00000"/>
        </w:rPr>
        <w:t>If utilizing this template to purchase IT goods/services, the State's IT Terms and Conditions must be included.</w:t>
      </w:r>
    </w:p>
    <w:p w14:paraId="694CCA63" w14:textId="665FE146" w:rsidR="001A3247" w:rsidRPr="00132682" w:rsidRDefault="001A3247" w:rsidP="0023415A">
      <w:pPr>
        <w:pStyle w:val="ListParagraph"/>
        <w:widowControl w:val="0"/>
        <w:numPr>
          <w:ilvl w:val="0"/>
          <w:numId w:val="1"/>
        </w:numPr>
        <w:autoSpaceDE w:val="0"/>
        <w:autoSpaceDN w:val="0"/>
        <w:adjustRightInd w:val="0"/>
        <w:spacing w:after="0" w:line="240" w:lineRule="auto"/>
        <w:jc w:val="both"/>
        <w:rPr>
          <w:rFonts w:ascii="Arial" w:hAnsi="Arial" w:cs="Arial"/>
          <w:b/>
          <w:color w:val="C00000"/>
        </w:rPr>
      </w:pPr>
      <w:r w:rsidRPr="00132682">
        <w:rPr>
          <w:rFonts w:ascii="Arial" w:hAnsi="Arial" w:cs="Arial"/>
          <w:b/>
          <w:color w:val="C00000"/>
        </w:rPr>
        <w:t>If Federal Funds are being used, Federal Terms and Conditions must be included.</w:t>
      </w:r>
    </w:p>
    <w:p w14:paraId="17E19B7A" w14:textId="77777777" w:rsidR="0023415A" w:rsidRPr="000E1B84" w:rsidRDefault="0023415A" w:rsidP="0023415A">
      <w:pPr>
        <w:pStyle w:val="NormalWeb"/>
        <w:widowControl w:val="0"/>
        <w:shd w:val="clear" w:color="auto" w:fill="FFFFFF"/>
        <w:spacing w:before="0" w:beforeAutospacing="0" w:after="0" w:afterAutospacing="0" w:line="276" w:lineRule="auto"/>
        <w:jc w:val="both"/>
        <w:rPr>
          <w:rStyle w:val="Strong"/>
          <w:rFonts w:ascii="Arial" w:eastAsiaTheme="majorEastAsia" w:hAnsi="Arial" w:cs="Arial"/>
          <w:color w:val="C00000"/>
          <w:szCs w:val="22"/>
        </w:rPr>
      </w:pPr>
    </w:p>
    <w:p w14:paraId="451647A6" w14:textId="77777777" w:rsidR="0023415A" w:rsidRPr="000E1B84" w:rsidRDefault="0023415A" w:rsidP="0023415A">
      <w:pPr>
        <w:pStyle w:val="Heading2"/>
        <w:spacing w:before="0" w:after="120" w:line="276" w:lineRule="auto"/>
        <w:rPr>
          <w:rStyle w:val="Strong"/>
          <w:rFonts w:ascii="Arial" w:hAnsi="Arial" w:cs="Arial"/>
          <w:b w:val="0"/>
          <w:color w:val="C00000"/>
          <w:sz w:val="24"/>
          <w:szCs w:val="24"/>
          <w:u w:val="single"/>
        </w:rPr>
      </w:pPr>
      <w:r w:rsidRPr="000E1B84">
        <w:rPr>
          <w:rStyle w:val="Strong"/>
          <w:rFonts w:ascii="Arial" w:hAnsi="Arial" w:cs="Arial"/>
          <w:b w:val="0"/>
          <w:color w:val="C00000"/>
          <w:sz w:val="24"/>
          <w:szCs w:val="24"/>
          <w:u w:val="single"/>
        </w:rPr>
        <w:t>Both Contract and Purchase Orders</w:t>
      </w:r>
    </w:p>
    <w:p w14:paraId="2DCEDFB6" w14:textId="60125D56" w:rsidR="00FC2D47" w:rsidRPr="000E1B84" w:rsidRDefault="00FC2D47" w:rsidP="00FC2D47">
      <w:pPr>
        <w:jc w:val="center"/>
        <w:rPr>
          <w:rFonts w:ascii="Arial" w:hAnsi="Arial" w:cs="Arial"/>
          <w:b/>
          <w:bCs/>
          <w:color w:val="C00000"/>
          <w:sz w:val="24"/>
          <w:szCs w:val="24"/>
          <w:u w:val="single"/>
        </w:rPr>
      </w:pPr>
      <w:r w:rsidRPr="000E1B84">
        <w:rPr>
          <w:rFonts w:ascii="Arial" w:hAnsi="Arial" w:cs="Arial"/>
          <w:b/>
          <w:bCs/>
          <w:color w:val="C00000"/>
          <w:sz w:val="24"/>
          <w:szCs w:val="24"/>
          <w:u w:val="single"/>
        </w:rPr>
        <w:t xml:space="preserve">REMOVE </w:t>
      </w:r>
      <w:r w:rsidR="00A632C0" w:rsidRPr="000E1B84">
        <w:rPr>
          <w:rFonts w:ascii="Arial" w:hAnsi="Arial" w:cs="Arial"/>
          <w:b/>
          <w:bCs/>
          <w:color w:val="C00000"/>
          <w:sz w:val="24"/>
          <w:szCs w:val="24"/>
          <w:u w:val="single"/>
        </w:rPr>
        <w:t>THIS LINE AND ABOVE BEFORE</w:t>
      </w:r>
      <w:r w:rsidRPr="000E1B84">
        <w:rPr>
          <w:rFonts w:ascii="Arial" w:hAnsi="Arial" w:cs="Arial"/>
          <w:b/>
          <w:bCs/>
          <w:color w:val="C00000"/>
          <w:sz w:val="24"/>
          <w:szCs w:val="24"/>
          <w:u w:val="single"/>
        </w:rPr>
        <w:t xml:space="preserve"> POSTING OR ROUTING FOR SIGNATURES</w:t>
      </w:r>
    </w:p>
    <w:p w14:paraId="2BC21AD0" w14:textId="77777777" w:rsidR="0023415A" w:rsidRPr="00A632C0" w:rsidRDefault="0023415A" w:rsidP="0023415A">
      <w:pPr>
        <w:rPr>
          <w:rFonts w:ascii="Arial" w:hAnsi="Arial" w:cs="Arial"/>
        </w:rPr>
      </w:pPr>
    </w:p>
    <w:p w14:paraId="02C78B38" w14:textId="77777777" w:rsidR="0023415A" w:rsidRPr="00A632C0" w:rsidRDefault="0023415A" w:rsidP="0023415A">
      <w:pPr>
        <w:pStyle w:val="NormalWeb"/>
        <w:widowControl w:val="0"/>
        <w:shd w:val="clear" w:color="auto" w:fill="FFFFFF"/>
        <w:spacing w:before="0" w:beforeAutospacing="0" w:after="0" w:afterAutospacing="0" w:line="276" w:lineRule="auto"/>
        <w:jc w:val="both"/>
        <w:rPr>
          <w:rFonts w:ascii="Arial" w:hAnsi="Arial" w:cs="Arial"/>
          <w:color w:val="000000"/>
          <w:szCs w:val="22"/>
        </w:rPr>
      </w:pPr>
      <w:r w:rsidRPr="00A632C0">
        <w:rPr>
          <w:rStyle w:val="Strong"/>
          <w:rFonts w:ascii="Arial" w:eastAsiaTheme="majorEastAsia" w:hAnsi="Arial" w:cs="Arial"/>
          <w:color w:val="000000"/>
          <w:szCs w:val="22"/>
        </w:rPr>
        <w:t xml:space="preserve">ACCEPTANCE/REJECTION OF BIDS: </w:t>
      </w:r>
      <w:r w:rsidRPr="00A632C0">
        <w:rPr>
          <w:rFonts w:ascii="Arial" w:hAnsi="Arial" w:cs="Arial"/>
          <w:color w:val="000000"/>
          <w:szCs w:val="22"/>
        </w:rPr>
        <w:t>The State reserves the right to accept or reject any or all bids, wholly or in part, and to make awards in any manner deemed in the best interest of the State. Bids will be firm for 30 days, unless stated otherwise in the text of the invitation for bid.</w:t>
      </w:r>
    </w:p>
    <w:p w14:paraId="3C3483A3" w14:textId="77777777" w:rsidR="0023415A" w:rsidRPr="00A632C0" w:rsidRDefault="0023415A" w:rsidP="0023415A">
      <w:pPr>
        <w:pStyle w:val="NormalWeb"/>
        <w:widowControl w:val="0"/>
        <w:shd w:val="clear" w:color="auto" w:fill="FFFFFF"/>
        <w:spacing w:before="0" w:beforeAutospacing="0" w:after="0" w:afterAutospacing="0" w:line="276" w:lineRule="auto"/>
        <w:jc w:val="both"/>
        <w:rPr>
          <w:rStyle w:val="Strong"/>
          <w:rFonts w:ascii="Arial" w:eastAsiaTheme="majorEastAsia" w:hAnsi="Arial" w:cs="Arial"/>
          <w:color w:val="000000"/>
          <w:szCs w:val="22"/>
        </w:rPr>
      </w:pPr>
    </w:p>
    <w:p w14:paraId="45AAE912" w14:textId="77777777" w:rsidR="0023415A" w:rsidRPr="00A632C0" w:rsidRDefault="0023415A" w:rsidP="0023415A">
      <w:pPr>
        <w:pStyle w:val="NormalWeb"/>
        <w:widowControl w:val="0"/>
        <w:shd w:val="clear" w:color="auto" w:fill="FFFFFF"/>
        <w:spacing w:before="0" w:beforeAutospacing="0" w:after="0" w:afterAutospacing="0" w:line="276" w:lineRule="auto"/>
        <w:jc w:val="both"/>
        <w:rPr>
          <w:rFonts w:ascii="Arial" w:hAnsi="Arial" w:cs="Arial"/>
          <w:color w:val="000000"/>
          <w:szCs w:val="22"/>
        </w:rPr>
      </w:pPr>
      <w:r w:rsidRPr="00A632C0">
        <w:rPr>
          <w:rStyle w:val="Strong"/>
          <w:rFonts w:ascii="Arial" w:eastAsiaTheme="majorEastAsia" w:hAnsi="Arial" w:cs="Arial"/>
          <w:color w:val="000000"/>
          <w:szCs w:val="22"/>
        </w:rPr>
        <w:t>ALTERATION OF SOLICITATION DOCUMENT:</w:t>
      </w:r>
      <w:r w:rsidRPr="00A632C0">
        <w:rPr>
          <w:rFonts w:ascii="Arial" w:hAnsi="Arial" w:cs="Arial"/>
          <w:color w:val="000000"/>
          <w:szCs w:val="22"/>
        </w:rPr>
        <w:t xml:space="preserve"> In the event of inconsistencies or contradictions between language contained in the State’s solicitation document and a vendor’s response, the language contained in the State’s original solicitation document will prevail. Intentional manipulation and/or alteration of solicitation document language will result in the vendor’s disqualification and possible debarment.</w:t>
      </w:r>
    </w:p>
    <w:p w14:paraId="48BC34C0" w14:textId="77777777" w:rsidR="0023415A" w:rsidRPr="00A632C0" w:rsidRDefault="0023415A" w:rsidP="0023415A">
      <w:pPr>
        <w:pStyle w:val="NormalWeb"/>
        <w:widowControl w:val="0"/>
        <w:shd w:val="clear" w:color="auto" w:fill="FFFFFF"/>
        <w:spacing w:before="0" w:beforeAutospacing="0" w:after="0" w:afterAutospacing="0" w:line="276" w:lineRule="auto"/>
        <w:jc w:val="both"/>
        <w:rPr>
          <w:rStyle w:val="Strong"/>
          <w:rFonts w:ascii="Arial" w:eastAsiaTheme="majorEastAsia" w:hAnsi="Arial" w:cs="Arial"/>
          <w:szCs w:val="22"/>
        </w:rPr>
      </w:pPr>
    </w:p>
    <w:p w14:paraId="77408216" w14:textId="77777777" w:rsidR="0023415A" w:rsidRPr="00A632C0" w:rsidRDefault="0023415A" w:rsidP="0023415A">
      <w:pPr>
        <w:pStyle w:val="NormalWeb"/>
        <w:widowControl w:val="0"/>
        <w:shd w:val="clear" w:color="auto" w:fill="FFFFFF"/>
        <w:spacing w:before="0" w:beforeAutospacing="0" w:after="0" w:afterAutospacing="0" w:line="276" w:lineRule="auto"/>
        <w:jc w:val="both"/>
        <w:rPr>
          <w:rFonts w:ascii="Arial" w:hAnsi="Arial" w:cs="Arial"/>
          <w:color w:val="000000"/>
          <w:szCs w:val="22"/>
        </w:rPr>
      </w:pPr>
      <w:r w:rsidRPr="00A632C0">
        <w:rPr>
          <w:rStyle w:val="Strong"/>
          <w:rFonts w:ascii="Arial" w:eastAsiaTheme="majorEastAsia" w:hAnsi="Arial" w:cs="Arial"/>
          <w:color w:val="000000"/>
          <w:szCs w:val="22"/>
        </w:rPr>
        <w:t>DEBARMENT:</w:t>
      </w:r>
      <w:r w:rsidRPr="00A632C0">
        <w:rPr>
          <w:rFonts w:ascii="Arial" w:hAnsi="Arial" w:cs="Arial"/>
          <w:color w:val="000000"/>
          <w:szCs w:val="22"/>
        </w:rPr>
        <w:t xml:space="preserve"> Contractor certifies, by submitting this bid, that neither it nor its principals are presently debarred, suspended, proposed for debarment, declared ineligible, or voluntarily excluded from participation in this transaction (contract) by any governmental department or agency. If Contractor cannot certify this statement, attach a written explanation for review by the State.</w:t>
      </w:r>
    </w:p>
    <w:p w14:paraId="00CB8C1E" w14:textId="77777777" w:rsidR="0023415A" w:rsidRPr="00A632C0" w:rsidRDefault="0023415A" w:rsidP="0023415A">
      <w:pPr>
        <w:pStyle w:val="NormalWeb"/>
        <w:widowControl w:val="0"/>
        <w:shd w:val="clear" w:color="auto" w:fill="FFFFFF"/>
        <w:spacing w:before="0" w:beforeAutospacing="0" w:after="0" w:afterAutospacing="0" w:line="276" w:lineRule="auto"/>
        <w:jc w:val="both"/>
        <w:rPr>
          <w:rStyle w:val="Strong"/>
          <w:rFonts w:ascii="Arial" w:eastAsiaTheme="majorEastAsia" w:hAnsi="Arial" w:cs="Arial"/>
          <w:color w:val="000000"/>
          <w:szCs w:val="22"/>
        </w:rPr>
      </w:pPr>
    </w:p>
    <w:p w14:paraId="1BCB13C6" w14:textId="77777777" w:rsidR="0023415A" w:rsidRPr="00A632C0" w:rsidRDefault="0023415A" w:rsidP="0023415A">
      <w:pPr>
        <w:pStyle w:val="NormalWeb"/>
        <w:widowControl w:val="0"/>
        <w:shd w:val="clear" w:color="auto" w:fill="FFFFFF"/>
        <w:spacing w:before="0" w:beforeAutospacing="0" w:after="0" w:afterAutospacing="0" w:line="276" w:lineRule="auto"/>
        <w:jc w:val="both"/>
        <w:rPr>
          <w:rFonts w:ascii="Arial" w:hAnsi="Arial" w:cs="Arial"/>
          <w:color w:val="000000"/>
          <w:szCs w:val="22"/>
        </w:rPr>
      </w:pPr>
      <w:r w:rsidRPr="00A632C0">
        <w:rPr>
          <w:rStyle w:val="Strong"/>
          <w:rFonts w:ascii="Arial" w:eastAsiaTheme="majorEastAsia" w:hAnsi="Arial" w:cs="Arial"/>
          <w:color w:val="000000"/>
          <w:szCs w:val="22"/>
        </w:rPr>
        <w:t xml:space="preserve">FAILURE TO HONOR BID/PROPOSAL: </w:t>
      </w:r>
      <w:r w:rsidRPr="00A632C0">
        <w:rPr>
          <w:rFonts w:ascii="Arial" w:hAnsi="Arial" w:cs="Arial"/>
          <w:color w:val="000000"/>
          <w:szCs w:val="22"/>
        </w:rPr>
        <w:t xml:space="preserve">If a bidder to whom a contract is awarded refuses to accept the award (PO/contract) or fails to deliver in accordance with the contract terms and conditions, the department may, in its discretion, suspend the bidder for </w:t>
      </w:r>
      <w:proofErr w:type="gramStart"/>
      <w:r w:rsidRPr="00A632C0">
        <w:rPr>
          <w:rFonts w:ascii="Arial" w:hAnsi="Arial" w:cs="Arial"/>
          <w:color w:val="000000"/>
          <w:szCs w:val="22"/>
        </w:rPr>
        <w:t>a period of time</w:t>
      </w:r>
      <w:proofErr w:type="gramEnd"/>
      <w:r w:rsidRPr="00A632C0">
        <w:rPr>
          <w:rFonts w:ascii="Arial" w:hAnsi="Arial" w:cs="Arial"/>
          <w:color w:val="000000"/>
          <w:szCs w:val="22"/>
        </w:rPr>
        <w:t xml:space="preserve"> from </w:t>
      </w:r>
      <w:proofErr w:type="gramStart"/>
      <w:r w:rsidRPr="00A632C0">
        <w:rPr>
          <w:rFonts w:ascii="Arial" w:hAnsi="Arial" w:cs="Arial"/>
          <w:color w:val="000000"/>
          <w:szCs w:val="22"/>
        </w:rPr>
        <w:t>entering into</w:t>
      </w:r>
      <w:proofErr w:type="gramEnd"/>
      <w:r w:rsidRPr="00A632C0">
        <w:rPr>
          <w:rFonts w:ascii="Arial" w:hAnsi="Arial" w:cs="Arial"/>
          <w:color w:val="000000"/>
          <w:szCs w:val="22"/>
        </w:rPr>
        <w:t xml:space="preserve"> any contracts with the State of Montana.</w:t>
      </w:r>
    </w:p>
    <w:p w14:paraId="58C2413C" w14:textId="77777777" w:rsidR="0023415A" w:rsidRPr="00A632C0" w:rsidRDefault="0023415A" w:rsidP="0023415A">
      <w:pPr>
        <w:pStyle w:val="NormalWeb"/>
        <w:widowControl w:val="0"/>
        <w:shd w:val="clear" w:color="auto" w:fill="FFFFFF"/>
        <w:spacing w:before="0" w:beforeAutospacing="0" w:after="0" w:afterAutospacing="0" w:line="276" w:lineRule="auto"/>
        <w:jc w:val="both"/>
        <w:rPr>
          <w:rFonts w:ascii="Arial" w:hAnsi="Arial" w:cs="Arial"/>
          <w:color w:val="000000"/>
          <w:szCs w:val="22"/>
        </w:rPr>
      </w:pPr>
    </w:p>
    <w:p w14:paraId="2F4D89E1" w14:textId="77777777" w:rsidR="0023415A" w:rsidRPr="00A632C0" w:rsidRDefault="0023415A" w:rsidP="0023415A">
      <w:pPr>
        <w:pStyle w:val="NormalWeb"/>
        <w:widowControl w:val="0"/>
        <w:shd w:val="clear" w:color="auto" w:fill="FFFFFF"/>
        <w:spacing w:before="0" w:beforeAutospacing="0" w:after="0" w:afterAutospacing="0" w:line="276" w:lineRule="auto"/>
        <w:jc w:val="both"/>
        <w:rPr>
          <w:rFonts w:ascii="Arial" w:hAnsi="Arial" w:cs="Arial"/>
          <w:color w:val="000000"/>
          <w:szCs w:val="22"/>
        </w:rPr>
      </w:pPr>
      <w:r w:rsidRPr="00A632C0">
        <w:rPr>
          <w:rStyle w:val="Strong"/>
          <w:rFonts w:ascii="Arial" w:eastAsiaTheme="majorEastAsia" w:hAnsi="Arial" w:cs="Arial"/>
          <w:color w:val="000000"/>
          <w:szCs w:val="22"/>
        </w:rPr>
        <w:t>RECIPROCAL PREFERENCE:</w:t>
      </w:r>
      <w:r w:rsidRPr="00A632C0">
        <w:rPr>
          <w:rFonts w:ascii="Arial" w:hAnsi="Arial" w:cs="Arial"/>
          <w:color w:val="000000"/>
          <w:szCs w:val="22"/>
        </w:rPr>
        <w:t xml:space="preserve"> The State of Montana applies a reciprocal preference against a vendor submitting a bid from a state or country that grants a residency preference to its resident businesses. A reciprocal preference is only applied to an invitation for bid for supplies or an invitation for bid for non-construction services for public works as defined in section 18-2-401(9), </w:t>
      </w:r>
      <w:r w:rsidRPr="00A632C0">
        <w:rPr>
          <w:rFonts w:ascii="Arial" w:hAnsi="Arial" w:cs="Arial"/>
          <w:color w:val="000000"/>
          <w:szCs w:val="22"/>
        </w:rPr>
        <w:lastRenderedPageBreak/>
        <w:t xml:space="preserve">MCA, and then only if federal funds are not involved. For a list of states that grant resident preference go to the </w:t>
      </w:r>
      <w:hyperlink r:id="rId8" w:history="1">
        <w:r w:rsidRPr="00A632C0">
          <w:rPr>
            <w:rStyle w:val="Hyperlink"/>
            <w:rFonts w:ascii="Arial" w:eastAsiaTheme="majorEastAsia" w:hAnsi="Arial" w:cs="Arial"/>
            <w:szCs w:val="22"/>
          </w:rPr>
          <w:t>State Procurement Bureau website</w:t>
        </w:r>
      </w:hyperlink>
      <w:r w:rsidRPr="00A632C0">
        <w:rPr>
          <w:rFonts w:ascii="Arial" w:hAnsi="Arial" w:cs="Arial"/>
          <w:color w:val="000000"/>
          <w:szCs w:val="22"/>
        </w:rPr>
        <w:t xml:space="preserve">.   </w:t>
      </w:r>
    </w:p>
    <w:p w14:paraId="4CAF4E43" w14:textId="77777777" w:rsidR="0023415A" w:rsidRPr="00A632C0" w:rsidRDefault="0023415A" w:rsidP="0023415A">
      <w:pPr>
        <w:pStyle w:val="NormalWeb"/>
        <w:widowControl w:val="0"/>
        <w:shd w:val="clear" w:color="auto" w:fill="FFFFFF"/>
        <w:spacing w:before="0" w:beforeAutospacing="0" w:after="0" w:afterAutospacing="0" w:line="276" w:lineRule="auto"/>
        <w:jc w:val="both"/>
        <w:rPr>
          <w:rStyle w:val="Strong"/>
          <w:rFonts w:ascii="Arial" w:eastAsiaTheme="majorEastAsia" w:hAnsi="Arial" w:cs="Arial"/>
          <w:color w:val="C00000"/>
          <w:szCs w:val="22"/>
        </w:rPr>
      </w:pPr>
    </w:p>
    <w:p w14:paraId="7C5A2BCA" w14:textId="6AEC6B9E" w:rsidR="0023415A" w:rsidRPr="00A632C0" w:rsidRDefault="0023415A" w:rsidP="0023415A">
      <w:pPr>
        <w:pStyle w:val="NormalWeb"/>
        <w:widowControl w:val="0"/>
        <w:shd w:val="clear" w:color="auto" w:fill="FFFFFF"/>
        <w:spacing w:before="0" w:beforeAutospacing="0" w:after="0" w:afterAutospacing="0" w:line="276" w:lineRule="auto"/>
        <w:jc w:val="both"/>
        <w:rPr>
          <w:rFonts w:ascii="Arial" w:hAnsi="Arial" w:cs="Arial"/>
          <w:color w:val="000000"/>
          <w:szCs w:val="22"/>
        </w:rPr>
      </w:pPr>
      <w:r w:rsidRPr="00A632C0">
        <w:rPr>
          <w:rStyle w:val="Strong"/>
          <w:rFonts w:ascii="Arial" w:eastAsiaTheme="majorEastAsia" w:hAnsi="Arial" w:cs="Arial"/>
          <w:color w:val="000000"/>
          <w:szCs w:val="22"/>
        </w:rPr>
        <w:t>SOLICITATION DOCUMENT EXAMINATION:</w:t>
      </w:r>
      <w:r w:rsidRPr="00A632C0">
        <w:rPr>
          <w:rFonts w:ascii="Arial" w:hAnsi="Arial" w:cs="Arial"/>
          <w:color w:val="000000"/>
          <w:szCs w:val="22"/>
        </w:rPr>
        <w:t xml:space="preserve"> Vendors shall promptly notify the State of any ambiguity, inconsistency, or error </w:t>
      </w:r>
      <w:r w:rsidR="00D821ED" w:rsidRPr="00A632C0">
        <w:rPr>
          <w:rFonts w:ascii="Arial" w:hAnsi="Arial" w:cs="Arial"/>
          <w:color w:val="000000"/>
          <w:szCs w:val="22"/>
        </w:rPr>
        <w:t>that</w:t>
      </w:r>
      <w:r w:rsidRPr="00A632C0">
        <w:rPr>
          <w:rFonts w:ascii="Arial" w:hAnsi="Arial" w:cs="Arial"/>
          <w:color w:val="000000"/>
          <w:szCs w:val="22"/>
        </w:rPr>
        <w:t xml:space="preserve"> they may discover upon examination of a solicitation document.</w:t>
      </w:r>
    </w:p>
    <w:p w14:paraId="2A4EE137" w14:textId="77777777" w:rsidR="0023415A" w:rsidRPr="00A632C0" w:rsidRDefault="0023415A" w:rsidP="0023415A">
      <w:pPr>
        <w:pStyle w:val="NormalWeb"/>
        <w:widowControl w:val="0"/>
        <w:shd w:val="clear" w:color="auto" w:fill="FFFFFF"/>
        <w:spacing w:before="0" w:beforeAutospacing="0" w:after="0" w:afterAutospacing="0" w:line="276" w:lineRule="auto"/>
        <w:jc w:val="both"/>
        <w:rPr>
          <w:rFonts w:ascii="Arial" w:hAnsi="Arial" w:cs="Arial"/>
          <w:color w:val="000000"/>
          <w:szCs w:val="22"/>
        </w:rPr>
      </w:pPr>
    </w:p>
    <w:p w14:paraId="2F22C623" w14:textId="77777777" w:rsidR="0023415A" w:rsidRPr="00A632C0" w:rsidRDefault="0023415A" w:rsidP="0023415A">
      <w:pPr>
        <w:pStyle w:val="NormalWeb"/>
        <w:widowControl w:val="0"/>
        <w:shd w:val="clear" w:color="auto" w:fill="FFFFFF"/>
        <w:spacing w:before="0" w:beforeAutospacing="0" w:after="0" w:afterAutospacing="0" w:line="276" w:lineRule="auto"/>
        <w:jc w:val="both"/>
        <w:rPr>
          <w:rFonts w:ascii="Arial" w:hAnsi="Arial" w:cs="Arial"/>
          <w:color w:val="000000"/>
          <w:szCs w:val="22"/>
        </w:rPr>
      </w:pPr>
      <w:r w:rsidRPr="00A632C0">
        <w:rPr>
          <w:rStyle w:val="Strong"/>
          <w:rFonts w:ascii="Arial" w:eastAsiaTheme="majorEastAsia" w:hAnsi="Arial" w:cs="Arial"/>
          <w:color w:val="000000"/>
          <w:szCs w:val="22"/>
        </w:rPr>
        <w:t>U.S. FUNDS:</w:t>
      </w:r>
      <w:r w:rsidRPr="00A632C0">
        <w:rPr>
          <w:rFonts w:ascii="Arial" w:hAnsi="Arial" w:cs="Arial"/>
          <w:color w:val="000000"/>
          <w:szCs w:val="22"/>
        </w:rPr>
        <w:t xml:space="preserve"> All prices and payments must be in U.S. dollars.</w:t>
      </w:r>
    </w:p>
    <w:p w14:paraId="6417E74F" w14:textId="77777777" w:rsidR="0023415A" w:rsidRPr="00A632C0" w:rsidRDefault="0023415A" w:rsidP="0023415A">
      <w:pPr>
        <w:pStyle w:val="NormalWeb"/>
        <w:widowControl w:val="0"/>
        <w:shd w:val="clear" w:color="auto" w:fill="FFFFFF"/>
        <w:spacing w:before="0" w:beforeAutospacing="0" w:after="0" w:afterAutospacing="0" w:line="276" w:lineRule="auto"/>
        <w:jc w:val="both"/>
        <w:rPr>
          <w:rFonts w:ascii="Arial" w:hAnsi="Arial" w:cs="Arial"/>
          <w:color w:val="000000"/>
          <w:szCs w:val="22"/>
        </w:rPr>
      </w:pPr>
    </w:p>
    <w:p w14:paraId="04119D31" w14:textId="77777777" w:rsidR="0023415A" w:rsidRPr="00A632C0" w:rsidRDefault="0023415A" w:rsidP="0023415A">
      <w:pPr>
        <w:pStyle w:val="Heading2"/>
        <w:spacing w:before="0" w:after="120" w:line="276" w:lineRule="auto"/>
        <w:rPr>
          <w:rStyle w:val="Strong"/>
          <w:rFonts w:ascii="Arial" w:hAnsi="Arial" w:cs="Arial"/>
          <w:b w:val="0"/>
          <w:bCs w:val="0"/>
          <w:sz w:val="24"/>
          <w:szCs w:val="24"/>
          <w:u w:val="single"/>
        </w:rPr>
      </w:pPr>
      <w:r w:rsidRPr="00A632C0">
        <w:rPr>
          <w:rStyle w:val="Strong"/>
          <w:rFonts w:ascii="Arial" w:hAnsi="Arial" w:cs="Arial"/>
          <w:b w:val="0"/>
          <w:sz w:val="24"/>
          <w:szCs w:val="24"/>
          <w:u w:val="single"/>
        </w:rPr>
        <w:t>Purchase Orders</w:t>
      </w:r>
    </w:p>
    <w:p w14:paraId="32C80BF6" w14:textId="77777777" w:rsidR="0023415A" w:rsidRPr="00A632C0" w:rsidRDefault="0023415A" w:rsidP="0023415A">
      <w:pPr>
        <w:pStyle w:val="NormalWeb"/>
        <w:widowControl w:val="0"/>
        <w:shd w:val="clear" w:color="auto" w:fill="FFFFFF"/>
        <w:spacing w:before="0" w:beforeAutospacing="0" w:after="0" w:afterAutospacing="0" w:line="276" w:lineRule="auto"/>
        <w:jc w:val="both"/>
        <w:rPr>
          <w:rFonts w:ascii="Arial" w:hAnsi="Arial" w:cs="Arial"/>
          <w:color w:val="C00000"/>
          <w:szCs w:val="22"/>
        </w:rPr>
      </w:pPr>
      <w:r w:rsidRPr="00A632C0">
        <w:rPr>
          <w:rStyle w:val="Strong"/>
          <w:rFonts w:ascii="Arial" w:eastAsiaTheme="majorEastAsia" w:hAnsi="Arial" w:cs="Arial"/>
          <w:color w:val="C00000"/>
          <w:szCs w:val="22"/>
        </w:rPr>
        <w:t xml:space="preserve">ACCESS AND RETENTION OF RECORDS: </w:t>
      </w:r>
      <w:r w:rsidRPr="00A632C0">
        <w:rPr>
          <w:rFonts w:ascii="Arial" w:hAnsi="Arial" w:cs="Arial"/>
          <w:color w:val="C00000"/>
          <w:szCs w:val="22"/>
        </w:rPr>
        <w:t>Contractor agrees to provide the department, Legislative Auditor, or their authorized agents, access to any records necessary to determine contract compliance. (Section 18-1-118, MCA). Contractor agrees to create and retain records supporting the services rendered or supplies delivered for a period of eight years after either the completion date of the contract or the conclusion of any claim, litigation, or exception relating to the contract taken by the State of Montana or third party.</w:t>
      </w:r>
    </w:p>
    <w:p w14:paraId="3F7FA7D2" w14:textId="77777777" w:rsidR="0023415A" w:rsidRPr="00A632C0" w:rsidRDefault="0023415A" w:rsidP="0023415A">
      <w:pPr>
        <w:pStyle w:val="NormalWeb"/>
        <w:widowControl w:val="0"/>
        <w:shd w:val="clear" w:color="auto" w:fill="FFFFFF"/>
        <w:spacing w:before="0" w:beforeAutospacing="0" w:after="0" w:afterAutospacing="0" w:line="276" w:lineRule="auto"/>
        <w:jc w:val="both"/>
        <w:rPr>
          <w:rStyle w:val="Strong"/>
          <w:rFonts w:ascii="Arial" w:eastAsiaTheme="majorEastAsia" w:hAnsi="Arial" w:cs="Arial"/>
          <w:color w:val="C00000"/>
          <w:szCs w:val="22"/>
        </w:rPr>
      </w:pPr>
    </w:p>
    <w:p w14:paraId="1F55F9C2" w14:textId="77777777" w:rsidR="0023415A" w:rsidRPr="00A632C0" w:rsidRDefault="0023415A" w:rsidP="0023415A">
      <w:pPr>
        <w:pStyle w:val="NormalWeb"/>
        <w:widowControl w:val="0"/>
        <w:shd w:val="clear" w:color="auto" w:fill="FFFFFF"/>
        <w:spacing w:before="0" w:beforeAutospacing="0" w:after="0" w:afterAutospacing="0" w:line="276" w:lineRule="auto"/>
        <w:jc w:val="both"/>
        <w:rPr>
          <w:rFonts w:ascii="Arial" w:hAnsi="Arial" w:cs="Arial"/>
          <w:color w:val="C00000"/>
          <w:szCs w:val="22"/>
        </w:rPr>
      </w:pPr>
      <w:r w:rsidRPr="00A632C0">
        <w:rPr>
          <w:rStyle w:val="Strong"/>
          <w:rFonts w:ascii="Arial" w:eastAsiaTheme="majorEastAsia" w:hAnsi="Arial" w:cs="Arial"/>
          <w:color w:val="C00000"/>
          <w:szCs w:val="22"/>
        </w:rPr>
        <w:t>ASSIGNMENT, TRANSFER AND SUBCONTRACTING:</w:t>
      </w:r>
      <w:r w:rsidRPr="00A632C0">
        <w:rPr>
          <w:rFonts w:ascii="Arial" w:hAnsi="Arial" w:cs="Arial"/>
          <w:color w:val="C00000"/>
          <w:szCs w:val="22"/>
        </w:rPr>
        <w:t xml:space="preserve"> Contractor shall not assign, transfer or subcontract any portion of the contract without the express written consent of the department. (Section 18-4-141, MCA.)</w:t>
      </w:r>
    </w:p>
    <w:p w14:paraId="405B527B" w14:textId="77777777" w:rsidR="0023415A" w:rsidRPr="00A632C0" w:rsidRDefault="0023415A" w:rsidP="0023415A">
      <w:pPr>
        <w:pStyle w:val="NormalWeb"/>
        <w:widowControl w:val="0"/>
        <w:shd w:val="clear" w:color="auto" w:fill="FFFFFF"/>
        <w:spacing w:before="0" w:beforeAutospacing="0" w:after="0" w:afterAutospacing="0" w:line="276" w:lineRule="auto"/>
        <w:jc w:val="both"/>
        <w:rPr>
          <w:rStyle w:val="Strong"/>
          <w:rFonts w:ascii="Arial" w:eastAsiaTheme="majorEastAsia" w:hAnsi="Arial" w:cs="Arial"/>
          <w:szCs w:val="22"/>
        </w:rPr>
      </w:pPr>
    </w:p>
    <w:p w14:paraId="0A780BB5" w14:textId="77777777" w:rsidR="0023415A" w:rsidRPr="00A632C0" w:rsidRDefault="0023415A" w:rsidP="0023415A">
      <w:pPr>
        <w:pStyle w:val="NormalWeb"/>
        <w:widowControl w:val="0"/>
        <w:shd w:val="clear" w:color="auto" w:fill="FFFFFF"/>
        <w:spacing w:before="0" w:beforeAutospacing="0" w:after="0" w:afterAutospacing="0" w:line="276" w:lineRule="auto"/>
        <w:jc w:val="both"/>
        <w:rPr>
          <w:rFonts w:ascii="Arial" w:hAnsi="Arial" w:cs="Arial"/>
          <w:color w:val="C00000"/>
          <w:szCs w:val="22"/>
        </w:rPr>
      </w:pPr>
      <w:r w:rsidRPr="00A632C0">
        <w:rPr>
          <w:rStyle w:val="Strong"/>
          <w:rFonts w:ascii="Arial" w:eastAsiaTheme="majorEastAsia" w:hAnsi="Arial" w:cs="Arial"/>
          <w:color w:val="C00000"/>
          <w:szCs w:val="22"/>
        </w:rPr>
        <w:t>COMPLIANCE WITH LAWS:</w:t>
      </w:r>
      <w:r w:rsidRPr="00A632C0">
        <w:rPr>
          <w:rFonts w:ascii="Arial" w:hAnsi="Arial" w:cs="Arial"/>
          <w:color w:val="C00000"/>
          <w:szCs w:val="22"/>
        </w:rPr>
        <w:t xml:space="preserve"> Contractor shall, in performance of work under this contract, fully comply with all applicable federal, state, or local laws, rules, and regulations, including but not limited to, the Montana Human Rights Act, the Equal Pay Act of 1963, the Civil Rights Act of 1964, the Age Discrimination Act of 1975, the Americans with Disabilities Act of 1990, and Section 504 of the Rehabilitation Act of 1973. The Contractor is the employer for the purpose of providing healthcare benefits and paying any applicable penalties, fees and taxes under the Patient Protection and Affordable Care Act [</w:t>
      </w:r>
      <w:proofErr w:type="spellStart"/>
      <w:r w:rsidRPr="00A632C0">
        <w:rPr>
          <w:rFonts w:ascii="Arial" w:hAnsi="Arial" w:cs="Arial"/>
          <w:color w:val="C00000"/>
          <w:szCs w:val="22"/>
        </w:rPr>
        <w:t>P.l</w:t>
      </w:r>
      <w:proofErr w:type="spellEnd"/>
      <w:r w:rsidRPr="00A632C0">
        <w:rPr>
          <w:rFonts w:ascii="Arial" w:hAnsi="Arial" w:cs="Arial"/>
          <w:color w:val="C00000"/>
          <w:szCs w:val="22"/>
        </w:rPr>
        <w:t xml:space="preserve">. 111-148, 124 Stat. 119]. Any subletting or subcontracting by the Contractor subjects its subcontractors to the same provisions. In accordance with 49-3-207, MCA, Contractor agrees that the hiring of persons to perform this contract will be made on the basis of merit and qualifications and there will be no discrimination </w:t>
      </w:r>
      <w:r w:rsidRPr="00A632C0">
        <w:rPr>
          <w:rFonts w:ascii="Arial" w:hAnsi="Arial" w:cs="Arial"/>
          <w:color w:val="C00000"/>
          <w:spacing w:val="-3"/>
          <w:szCs w:val="22"/>
        </w:rPr>
        <w:t xml:space="preserve">based upon </w:t>
      </w:r>
      <w:r w:rsidRPr="00A632C0">
        <w:rPr>
          <w:rFonts w:ascii="Arial" w:hAnsi="Arial" w:cs="Arial"/>
          <w:color w:val="C00000"/>
          <w:szCs w:val="22"/>
        </w:rPr>
        <w:t>race, color, religion, creed, political ideas, sex, age, marital status, physical or mental disability, or national origin by the persons performing this contract.</w:t>
      </w:r>
    </w:p>
    <w:p w14:paraId="3A65DC1F" w14:textId="77777777" w:rsidR="0023415A" w:rsidRPr="00A632C0" w:rsidRDefault="0023415A" w:rsidP="0023415A">
      <w:pPr>
        <w:pStyle w:val="NormalWeb"/>
        <w:widowControl w:val="0"/>
        <w:shd w:val="clear" w:color="auto" w:fill="FFFFFF"/>
        <w:spacing w:before="0" w:beforeAutospacing="0" w:after="0" w:afterAutospacing="0" w:line="276" w:lineRule="auto"/>
        <w:jc w:val="both"/>
        <w:rPr>
          <w:rStyle w:val="Strong"/>
          <w:rFonts w:ascii="Arial" w:eastAsiaTheme="majorEastAsia" w:hAnsi="Arial" w:cs="Arial"/>
          <w:szCs w:val="22"/>
        </w:rPr>
      </w:pPr>
    </w:p>
    <w:p w14:paraId="70BA6208" w14:textId="60B79F5B" w:rsidR="0023415A" w:rsidRPr="00A632C0" w:rsidRDefault="0023415A" w:rsidP="0023415A">
      <w:pPr>
        <w:pStyle w:val="NormalWeb"/>
        <w:widowControl w:val="0"/>
        <w:shd w:val="clear" w:color="auto" w:fill="FFFFFF"/>
        <w:spacing w:before="0" w:beforeAutospacing="0" w:after="0" w:afterAutospacing="0" w:line="276" w:lineRule="auto"/>
        <w:jc w:val="both"/>
        <w:rPr>
          <w:rFonts w:ascii="Arial" w:hAnsi="Arial" w:cs="Arial"/>
          <w:color w:val="C00000"/>
          <w:szCs w:val="22"/>
        </w:rPr>
      </w:pPr>
      <w:r w:rsidRPr="00A632C0">
        <w:rPr>
          <w:rStyle w:val="Strong"/>
          <w:rFonts w:ascii="Arial" w:eastAsiaTheme="majorEastAsia" w:hAnsi="Arial" w:cs="Arial"/>
          <w:color w:val="C00000"/>
          <w:szCs w:val="22"/>
        </w:rPr>
        <w:t>CONFORMANCE WITH CONTRACT:</w:t>
      </w:r>
      <w:r w:rsidRPr="00A632C0">
        <w:rPr>
          <w:rFonts w:ascii="Arial" w:hAnsi="Arial" w:cs="Arial"/>
          <w:color w:val="C00000"/>
          <w:szCs w:val="22"/>
        </w:rPr>
        <w:t xml:space="preserve"> No alteration of the terms, conditions, delivery, price, quality, quantities, or specifications of the contract shall be granted without the State Procurement </w:t>
      </w:r>
      <w:r w:rsidR="00D821ED" w:rsidRPr="00A632C0">
        <w:rPr>
          <w:rFonts w:ascii="Arial" w:hAnsi="Arial" w:cs="Arial"/>
          <w:color w:val="C00000"/>
          <w:szCs w:val="22"/>
        </w:rPr>
        <w:t>Services Division</w:t>
      </w:r>
      <w:r w:rsidRPr="00A632C0">
        <w:rPr>
          <w:rFonts w:ascii="Arial" w:hAnsi="Arial" w:cs="Arial"/>
          <w:color w:val="C00000"/>
          <w:szCs w:val="22"/>
        </w:rPr>
        <w:t xml:space="preserve"> prior written consent. Product or services provided that do not conform to the contract terms, conditions, and specifications may be rejected and returned at Contractor’s expense. </w:t>
      </w:r>
    </w:p>
    <w:p w14:paraId="394FC5C4" w14:textId="77777777" w:rsidR="0023415A" w:rsidRPr="00A632C0" w:rsidRDefault="0023415A" w:rsidP="0023415A">
      <w:pPr>
        <w:pStyle w:val="NormalWeb"/>
        <w:widowControl w:val="0"/>
        <w:shd w:val="clear" w:color="auto" w:fill="FFFFFF"/>
        <w:spacing w:before="0" w:beforeAutospacing="0" w:after="0" w:afterAutospacing="0" w:line="276" w:lineRule="auto"/>
        <w:jc w:val="both"/>
        <w:rPr>
          <w:rStyle w:val="Strong"/>
          <w:rFonts w:ascii="Arial" w:eastAsiaTheme="majorEastAsia" w:hAnsi="Arial" w:cs="Arial"/>
          <w:szCs w:val="22"/>
        </w:rPr>
      </w:pPr>
    </w:p>
    <w:p w14:paraId="4462C998" w14:textId="77777777" w:rsidR="0023415A" w:rsidRPr="00A632C0" w:rsidRDefault="0023415A" w:rsidP="0023415A">
      <w:pPr>
        <w:pStyle w:val="NormalWeb"/>
        <w:widowControl w:val="0"/>
        <w:shd w:val="clear" w:color="auto" w:fill="FFFFFF"/>
        <w:spacing w:before="0" w:beforeAutospacing="0" w:after="0" w:afterAutospacing="0" w:line="276" w:lineRule="auto"/>
        <w:jc w:val="both"/>
        <w:rPr>
          <w:rFonts w:ascii="Arial" w:hAnsi="Arial" w:cs="Arial"/>
          <w:color w:val="C00000"/>
          <w:szCs w:val="22"/>
        </w:rPr>
      </w:pPr>
      <w:r w:rsidRPr="00A632C0">
        <w:rPr>
          <w:rStyle w:val="Strong"/>
          <w:rFonts w:ascii="Arial" w:eastAsiaTheme="majorEastAsia" w:hAnsi="Arial" w:cs="Arial"/>
          <w:color w:val="C00000"/>
          <w:szCs w:val="22"/>
        </w:rPr>
        <w:t xml:space="preserve">DISABILITY ACCOMMODATIONS: </w:t>
      </w:r>
      <w:r w:rsidRPr="00A632C0">
        <w:rPr>
          <w:rFonts w:ascii="Arial" w:hAnsi="Arial" w:cs="Arial"/>
          <w:color w:val="C00000"/>
          <w:szCs w:val="22"/>
        </w:rPr>
        <w:t xml:space="preserve">The State does not discriminate </w:t>
      </w:r>
      <w:proofErr w:type="gramStart"/>
      <w:r w:rsidRPr="00A632C0">
        <w:rPr>
          <w:rFonts w:ascii="Arial" w:hAnsi="Arial" w:cs="Arial"/>
          <w:color w:val="C00000"/>
          <w:szCs w:val="22"/>
        </w:rPr>
        <w:t>on the basis of</w:t>
      </w:r>
      <w:proofErr w:type="gramEnd"/>
      <w:r w:rsidRPr="00A632C0">
        <w:rPr>
          <w:rFonts w:ascii="Arial" w:hAnsi="Arial" w:cs="Arial"/>
          <w:color w:val="C00000"/>
          <w:szCs w:val="22"/>
        </w:rPr>
        <w:t xml:space="preserve"> disability in admission to, access to, or operations of its programs, services, or activities. Individuals who need aids, alternative document formats, or services for effective communications or other disability </w:t>
      </w:r>
      <w:r w:rsidRPr="00A632C0">
        <w:rPr>
          <w:rFonts w:ascii="Arial" w:hAnsi="Arial" w:cs="Arial"/>
          <w:color w:val="C00000"/>
          <w:szCs w:val="22"/>
        </w:rPr>
        <w:lastRenderedPageBreak/>
        <w:t>related accommodations in the programs and services offered are invited to make their needs and preferences known to this office. Interested parties should provide as much advance notice as possible.</w:t>
      </w:r>
    </w:p>
    <w:p w14:paraId="1CDC9A72" w14:textId="77777777" w:rsidR="0023415A" w:rsidRPr="00A632C0" w:rsidRDefault="0023415A" w:rsidP="0023415A">
      <w:pPr>
        <w:pStyle w:val="NormalWeb"/>
        <w:widowControl w:val="0"/>
        <w:shd w:val="clear" w:color="auto" w:fill="FFFFFF"/>
        <w:spacing w:before="0" w:beforeAutospacing="0" w:after="0" w:afterAutospacing="0" w:line="276" w:lineRule="auto"/>
        <w:jc w:val="both"/>
        <w:rPr>
          <w:rStyle w:val="Strong"/>
          <w:rFonts w:ascii="Arial" w:eastAsiaTheme="majorEastAsia" w:hAnsi="Arial" w:cs="Arial"/>
          <w:color w:val="000000"/>
          <w:szCs w:val="22"/>
        </w:rPr>
      </w:pPr>
    </w:p>
    <w:p w14:paraId="561DD32A" w14:textId="77777777" w:rsidR="0023415A" w:rsidRPr="00A632C0" w:rsidRDefault="0023415A" w:rsidP="0023415A">
      <w:pPr>
        <w:pStyle w:val="NormalWeb"/>
        <w:widowControl w:val="0"/>
        <w:shd w:val="clear" w:color="auto" w:fill="FFFFFF"/>
        <w:spacing w:before="0" w:beforeAutospacing="0" w:after="0" w:afterAutospacing="0" w:line="276" w:lineRule="auto"/>
        <w:jc w:val="both"/>
        <w:rPr>
          <w:rFonts w:ascii="Arial" w:hAnsi="Arial" w:cs="Arial"/>
          <w:b/>
          <w:bCs/>
          <w:color w:val="C00000"/>
          <w:szCs w:val="22"/>
        </w:rPr>
      </w:pPr>
      <w:r w:rsidRPr="00A632C0">
        <w:rPr>
          <w:rStyle w:val="Strong"/>
          <w:rFonts w:ascii="Arial" w:eastAsiaTheme="majorEastAsia" w:hAnsi="Arial" w:cs="Arial"/>
          <w:color w:val="C00000"/>
          <w:szCs w:val="22"/>
        </w:rPr>
        <w:t>FORCE MAJEURE:</w:t>
      </w:r>
      <w:r w:rsidRPr="00A632C0">
        <w:rPr>
          <w:rFonts w:ascii="Arial" w:hAnsi="Arial" w:cs="Arial"/>
          <w:color w:val="C00000"/>
          <w:szCs w:val="22"/>
        </w:rPr>
        <w:t xml:space="preserve"> Neither party is responsible for failure to fulfill its obligations due to causes beyond its reasonable control, including without limitation, acts or omissions of government or military authority, acts of God, materials shortages, transportation delays, fires, floods, labor disturbances, riots, wars, terrorist acts, or any other causes, directly or indirectly beyond the reasonable control of the nonperforming party, so long as such party uses its best efforts to remedy such failure or delays. A party affected by a force majeure condition shall provide written notice to the other party within a reasonable time of the onset of the condition. In no event, however, shall the notice be provided later than five working days after the onset. If the notice is not provided within the five-day period, then a party may not claim a force majeure event. A force majeure condition suspends a party’s obligations under this contract, unless the parties mutually agree that the obligation need not be performed because of the condition. </w:t>
      </w:r>
    </w:p>
    <w:p w14:paraId="5B60A277" w14:textId="1259A14D" w:rsidR="0023415A" w:rsidRPr="00A632C0" w:rsidRDefault="0023415A" w:rsidP="00D821ED">
      <w:pPr>
        <w:spacing w:before="100" w:beforeAutospacing="1" w:after="100" w:afterAutospacing="1" w:line="240" w:lineRule="auto"/>
        <w:rPr>
          <w:rFonts w:ascii="Arial" w:eastAsia="Times New Roman" w:hAnsi="Arial" w:cs="Arial"/>
          <w:color w:val="C00000"/>
          <w:kern w:val="0"/>
          <w14:ligatures w14:val="none"/>
        </w:rPr>
      </w:pPr>
      <w:r w:rsidRPr="00A632C0">
        <w:rPr>
          <w:rStyle w:val="Strong"/>
          <w:rFonts w:ascii="Arial" w:eastAsiaTheme="majorEastAsia" w:hAnsi="Arial" w:cs="Arial"/>
          <w:color w:val="BF4E14" w:themeColor="accent2" w:themeShade="BF"/>
          <w:kern w:val="0"/>
          <w14:ligatures w14:val="none"/>
        </w:rPr>
        <w:t>DEFENSE, INDEMNIFICATION / HOLD HARMLESS</w:t>
      </w:r>
      <w:r w:rsidR="00D821ED" w:rsidRPr="00A632C0">
        <w:rPr>
          <w:rStyle w:val="Strong"/>
          <w:rFonts w:ascii="Arial" w:eastAsiaTheme="majorEastAsia" w:hAnsi="Arial" w:cs="Arial"/>
          <w:color w:val="BF4E14" w:themeColor="accent2" w:themeShade="BF"/>
          <w:kern w:val="0"/>
          <w14:ligatures w14:val="none"/>
        </w:rPr>
        <w:t xml:space="preserve"> </w:t>
      </w:r>
      <w:r w:rsidRPr="00A632C0">
        <w:rPr>
          <w:rFonts w:ascii="Arial" w:eastAsia="Times New Roman" w:hAnsi="Arial" w:cs="Arial"/>
          <w:color w:val="C00000"/>
          <w:kern w:val="0"/>
          <w14:ligatures w14:val="none"/>
        </w:rPr>
        <w:t>Contractor shall defend, indemnify and hold harmless the State of Montana and the contracting agency hereunder and their elected and appointed officials, agents, and employees, while acting within the scope of their duties as such, from and against all claims, demands, causes of action, liabilities, damages, judgments, expenses or fees, including the reasonable cost of defense thereof and attorney fees, arising or awarded in favor of Contractor's or its subcontractor’s employees or agents or third parties for bodily or personal injuries, death, damage to property, or financial or other loss resulting or allegedly resulting in whole or part from (</w:t>
      </w:r>
      <w:proofErr w:type="spellStart"/>
      <w:r w:rsidRPr="00A632C0">
        <w:rPr>
          <w:rFonts w:ascii="Arial" w:eastAsia="Times New Roman" w:hAnsi="Arial" w:cs="Arial"/>
          <w:color w:val="C00000"/>
          <w:kern w:val="0"/>
          <w14:ligatures w14:val="none"/>
        </w:rPr>
        <w:t>i</w:t>
      </w:r>
      <w:proofErr w:type="spellEnd"/>
      <w:r w:rsidRPr="00A632C0">
        <w:rPr>
          <w:rFonts w:ascii="Arial" w:eastAsia="Times New Roman" w:hAnsi="Arial" w:cs="Arial"/>
          <w:color w:val="C00000"/>
          <w:kern w:val="0"/>
          <w14:ligatures w14:val="none"/>
        </w:rPr>
        <w:t>) the services performed or products provided or (ii) other acts or omissions of Contractor and/or its agents, employees, representatives, assigns, subcontractors, except the sole negligence of State.</w:t>
      </w:r>
    </w:p>
    <w:p w14:paraId="254583C0" w14:textId="77777777" w:rsidR="0023415A" w:rsidRPr="00A632C0" w:rsidRDefault="0023415A" w:rsidP="0023415A">
      <w:pPr>
        <w:pStyle w:val="NormalWeb"/>
        <w:widowControl w:val="0"/>
        <w:shd w:val="clear" w:color="auto" w:fill="FFFFFF"/>
        <w:spacing w:before="0" w:beforeAutospacing="0" w:after="0" w:afterAutospacing="0" w:line="276" w:lineRule="auto"/>
        <w:jc w:val="both"/>
        <w:rPr>
          <w:rStyle w:val="Strong"/>
          <w:rFonts w:ascii="Arial" w:eastAsiaTheme="majorEastAsia" w:hAnsi="Arial" w:cs="Arial"/>
          <w:szCs w:val="22"/>
        </w:rPr>
      </w:pPr>
    </w:p>
    <w:p w14:paraId="76DC3264" w14:textId="77777777" w:rsidR="0023415A" w:rsidRDefault="0023415A" w:rsidP="0023415A">
      <w:pPr>
        <w:pStyle w:val="NormalWeb"/>
        <w:widowControl w:val="0"/>
        <w:shd w:val="clear" w:color="auto" w:fill="FFFFFF"/>
        <w:spacing w:before="0" w:beforeAutospacing="0" w:after="0" w:afterAutospacing="0" w:line="276" w:lineRule="auto"/>
        <w:jc w:val="both"/>
        <w:rPr>
          <w:rFonts w:ascii="Arial" w:hAnsi="Arial" w:cs="Arial"/>
          <w:color w:val="C00000"/>
          <w:szCs w:val="22"/>
        </w:rPr>
      </w:pPr>
      <w:r w:rsidRPr="00A632C0">
        <w:rPr>
          <w:rStyle w:val="Strong"/>
          <w:rFonts w:ascii="Arial" w:eastAsiaTheme="majorEastAsia" w:hAnsi="Arial" w:cs="Arial"/>
          <w:color w:val="C00000"/>
          <w:szCs w:val="22"/>
        </w:rPr>
        <w:t xml:space="preserve">INTELLECTUAL PROPERTY: </w:t>
      </w:r>
      <w:r w:rsidRPr="00A632C0">
        <w:rPr>
          <w:rFonts w:ascii="Arial" w:hAnsi="Arial" w:cs="Arial"/>
          <w:color w:val="C00000"/>
          <w:szCs w:val="22"/>
        </w:rPr>
        <w:t>All patents and other legal rights in or to inventions created in whole or in part under the contract must be available to the State for royalty-free and nonexclusive licensing. Both parties shall have a royalty-free, nonexclusive, and irrevocable right to reproduce, publish or otherwise use and authorize others to use, copyrightable property created under the contract.</w:t>
      </w:r>
    </w:p>
    <w:p w14:paraId="4FE229E2" w14:textId="77777777" w:rsidR="000E1B84" w:rsidRDefault="000E1B84" w:rsidP="0023415A">
      <w:pPr>
        <w:pStyle w:val="NormalWeb"/>
        <w:widowControl w:val="0"/>
        <w:shd w:val="clear" w:color="auto" w:fill="FFFFFF"/>
        <w:spacing w:before="0" w:beforeAutospacing="0" w:after="0" w:afterAutospacing="0" w:line="276" w:lineRule="auto"/>
        <w:jc w:val="both"/>
        <w:rPr>
          <w:rFonts w:ascii="Arial" w:hAnsi="Arial" w:cs="Arial"/>
          <w:color w:val="C00000"/>
          <w:szCs w:val="22"/>
        </w:rPr>
      </w:pPr>
    </w:p>
    <w:p w14:paraId="27B0D035" w14:textId="77777777" w:rsidR="000E1B84" w:rsidRPr="000E1B84" w:rsidRDefault="000E1B84" w:rsidP="000E1B84">
      <w:pPr>
        <w:pStyle w:val="NormalWeb"/>
        <w:widowControl w:val="0"/>
        <w:shd w:val="clear" w:color="auto" w:fill="FFFFFF"/>
        <w:spacing w:before="0" w:beforeAutospacing="0" w:after="0" w:afterAutospacing="0" w:line="276" w:lineRule="auto"/>
        <w:jc w:val="both"/>
        <w:rPr>
          <w:rFonts w:ascii="Arial" w:hAnsi="Arial" w:cs="Arial"/>
          <w:color w:val="C00000"/>
          <w:szCs w:val="22"/>
        </w:rPr>
      </w:pPr>
      <w:r w:rsidRPr="000E1B84">
        <w:rPr>
          <w:rStyle w:val="Strong"/>
          <w:rFonts w:ascii="Arial" w:eastAsiaTheme="majorEastAsia" w:hAnsi="Arial" w:cs="Arial"/>
          <w:color w:val="C00000"/>
        </w:rPr>
        <w:t>NONDISCRIMINATION AGAINST FIREARMS ENTITIES/TRADE ASSOCIATIONS:</w:t>
      </w:r>
      <w:r w:rsidRPr="000E1B84">
        <w:rPr>
          <w:b/>
          <w:bCs/>
          <w:color w:val="C00000"/>
          <w:szCs w:val="22"/>
        </w:rPr>
        <w:t xml:space="preserve"> </w:t>
      </w:r>
      <w:r w:rsidRPr="000E1B84">
        <w:rPr>
          <w:rFonts w:ascii="Arial" w:hAnsi="Arial" w:cs="Arial"/>
          <w:color w:val="C00000"/>
          <w:szCs w:val="22"/>
        </w:rPr>
        <w:t>Contractor shall not have a practice, policy, guidance, or directive that discriminates against a firearm entity of firearm trade association, and Contractor shall not discriminate during the term of the contract against a firearm entity or firearm trade association. This section shall be construed in accordance with 30-20-301, MCA.</w:t>
      </w:r>
    </w:p>
    <w:p w14:paraId="788617C4" w14:textId="77777777" w:rsidR="0023415A" w:rsidRPr="00A632C0" w:rsidRDefault="0023415A" w:rsidP="0023415A">
      <w:pPr>
        <w:pStyle w:val="NormalWeb"/>
        <w:widowControl w:val="0"/>
        <w:shd w:val="clear" w:color="auto" w:fill="FFFFFF"/>
        <w:spacing w:before="0" w:beforeAutospacing="0" w:after="0" w:afterAutospacing="0" w:line="276" w:lineRule="auto"/>
        <w:jc w:val="both"/>
        <w:rPr>
          <w:rStyle w:val="Strong"/>
          <w:rFonts w:ascii="Arial" w:eastAsiaTheme="majorEastAsia" w:hAnsi="Arial" w:cs="Arial"/>
          <w:szCs w:val="22"/>
        </w:rPr>
      </w:pPr>
    </w:p>
    <w:p w14:paraId="4B4ABAB4" w14:textId="77777777" w:rsidR="0023415A" w:rsidRPr="00A632C0" w:rsidRDefault="0023415A" w:rsidP="0023415A">
      <w:pPr>
        <w:pStyle w:val="NormalWeb"/>
        <w:widowControl w:val="0"/>
        <w:shd w:val="clear" w:color="auto" w:fill="FFFFFF"/>
        <w:spacing w:before="0" w:beforeAutospacing="0" w:after="0" w:afterAutospacing="0" w:line="276" w:lineRule="auto"/>
        <w:jc w:val="both"/>
        <w:rPr>
          <w:rFonts w:ascii="Arial" w:hAnsi="Arial" w:cs="Arial"/>
          <w:color w:val="C00000"/>
          <w:szCs w:val="22"/>
        </w:rPr>
      </w:pPr>
      <w:r w:rsidRPr="00A632C0">
        <w:rPr>
          <w:rStyle w:val="Strong"/>
          <w:rFonts w:ascii="Arial" w:eastAsiaTheme="majorEastAsia" w:hAnsi="Arial" w:cs="Arial"/>
          <w:color w:val="C00000"/>
          <w:szCs w:val="22"/>
        </w:rPr>
        <w:t>PATENT AND COPYRIGHT PROTECTION:</w:t>
      </w:r>
      <w:r w:rsidRPr="00A632C0">
        <w:rPr>
          <w:rFonts w:ascii="Arial" w:hAnsi="Arial" w:cs="Arial"/>
          <w:color w:val="C00000"/>
          <w:szCs w:val="22"/>
        </w:rPr>
        <w:t xml:space="preserve"> If a third party makes a claim against the State that the products furnished under this purchase order infringe upon or violate any patent or copyright, the State shall promptly notify Contractor. Contractor shall defend such claim in the State's name or its own name, as appropriate, but at Contractor's expense. Contractor shall indemnify the State against all costs, damages, attorney fees, and all other costs and expenses of litigation that accrue </w:t>
      </w:r>
      <w:proofErr w:type="gramStart"/>
      <w:r w:rsidRPr="00A632C0">
        <w:rPr>
          <w:rFonts w:ascii="Arial" w:hAnsi="Arial" w:cs="Arial"/>
          <w:color w:val="C00000"/>
          <w:szCs w:val="22"/>
        </w:rPr>
        <w:lastRenderedPageBreak/>
        <w:t>as a result of</w:t>
      </w:r>
      <w:proofErr w:type="gramEnd"/>
      <w:r w:rsidRPr="00A632C0">
        <w:rPr>
          <w:rFonts w:ascii="Arial" w:hAnsi="Arial" w:cs="Arial"/>
          <w:color w:val="C00000"/>
          <w:szCs w:val="22"/>
        </w:rPr>
        <w:t xml:space="preserve"> such claim. If the State reasonably concludes that its interests are not being properly protected, or if principles of governmental or public law are involved, it may enter any action. </w:t>
      </w:r>
    </w:p>
    <w:p w14:paraId="0CE97904" w14:textId="77777777" w:rsidR="0023415A" w:rsidRPr="00A632C0" w:rsidRDefault="0023415A" w:rsidP="0023415A">
      <w:pPr>
        <w:pStyle w:val="NormalWeb"/>
        <w:widowControl w:val="0"/>
        <w:shd w:val="clear" w:color="auto" w:fill="FFFFFF"/>
        <w:spacing w:before="0" w:beforeAutospacing="0" w:after="0" w:afterAutospacing="0" w:line="276" w:lineRule="auto"/>
        <w:jc w:val="both"/>
        <w:rPr>
          <w:rStyle w:val="Strong"/>
          <w:rFonts w:ascii="Arial" w:eastAsiaTheme="majorEastAsia" w:hAnsi="Arial" w:cs="Arial"/>
          <w:szCs w:val="22"/>
        </w:rPr>
      </w:pPr>
    </w:p>
    <w:p w14:paraId="73D437F6" w14:textId="77777777" w:rsidR="0023415A" w:rsidRPr="00A632C0" w:rsidRDefault="0023415A" w:rsidP="0023415A">
      <w:pPr>
        <w:pStyle w:val="NormalWeb"/>
        <w:widowControl w:val="0"/>
        <w:shd w:val="clear" w:color="auto" w:fill="FFFFFF"/>
        <w:spacing w:before="0" w:beforeAutospacing="0" w:after="0" w:afterAutospacing="0" w:line="276" w:lineRule="auto"/>
        <w:jc w:val="both"/>
        <w:rPr>
          <w:rFonts w:ascii="Arial" w:hAnsi="Arial" w:cs="Arial"/>
          <w:color w:val="C00000"/>
          <w:szCs w:val="22"/>
        </w:rPr>
      </w:pPr>
      <w:r w:rsidRPr="00A632C0">
        <w:rPr>
          <w:rStyle w:val="Strong"/>
          <w:rFonts w:ascii="Arial" w:eastAsiaTheme="majorEastAsia" w:hAnsi="Arial" w:cs="Arial"/>
          <w:color w:val="C00000"/>
          <w:szCs w:val="22"/>
        </w:rPr>
        <w:t>PAYMENT TERM:</w:t>
      </w:r>
      <w:r w:rsidRPr="00A632C0">
        <w:rPr>
          <w:rFonts w:ascii="Arial" w:hAnsi="Arial" w:cs="Arial"/>
          <w:color w:val="C00000"/>
          <w:szCs w:val="22"/>
        </w:rPr>
        <w:t xml:space="preserve"> All payment terms will be computed from the date of delivery of supplies or services OR receipt of a properly executed invoice, whichever is later. Unless otherwise noted in the solicitation document, the State is allowed 30 days to pay such invoices. All contractors will be required to provide banking information at the time of contract execution </w:t>
      </w:r>
      <w:proofErr w:type="gramStart"/>
      <w:r w:rsidRPr="00A632C0">
        <w:rPr>
          <w:rFonts w:ascii="Arial" w:hAnsi="Arial" w:cs="Arial"/>
          <w:color w:val="C00000"/>
          <w:szCs w:val="22"/>
        </w:rPr>
        <w:t>in order to</w:t>
      </w:r>
      <w:proofErr w:type="gramEnd"/>
      <w:r w:rsidRPr="00A632C0">
        <w:rPr>
          <w:rFonts w:ascii="Arial" w:hAnsi="Arial" w:cs="Arial"/>
          <w:color w:val="C00000"/>
          <w:szCs w:val="22"/>
        </w:rPr>
        <w:t xml:space="preserve"> facilitate State electronic funds transfer payments.</w:t>
      </w:r>
    </w:p>
    <w:p w14:paraId="2F73CA56" w14:textId="77777777" w:rsidR="0023415A" w:rsidRPr="00A632C0" w:rsidRDefault="0023415A" w:rsidP="0023415A">
      <w:pPr>
        <w:pStyle w:val="NormalWeb"/>
        <w:widowControl w:val="0"/>
        <w:shd w:val="clear" w:color="auto" w:fill="FFFFFF"/>
        <w:spacing w:before="0" w:beforeAutospacing="0" w:after="0" w:afterAutospacing="0" w:line="276" w:lineRule="auto"/>
        <w:jc w:val="both"/>
        <w:rPr>
          <w:rStyle w:val="Strong"/>
          <w:rFonts w:ascii="Arial" w:eastAsiaTheme="majorEastAsia" w:hAnsi="Arial" w:cs="Arial"/>
          <w:color w:val="000000"/>
          <w:szCs w:val="22"/>
        </w:rPr>
      </w:pPr>
    </w:p>
    <w:p w14:paraId="0826035D" w14:textId="77777777" w:rsidR="0023415A" w:rsidRPr="00A632C0" w:rsidRDefault="0023415A" w:rsidP="0023415A">
      <w:pPr>
        <w:pStyle w:val="NormalWeb"/>
        <w:widowControl w:val="0"/>
        <w:shd w:val="clear" w:color="auto" w:fill="FFFFFF"/>
        <w:spacing w:before="0" w:beforeAutospacing="0" w:after="0" w:afterAutospacing="0" w:line="276" w:lineRule="auto"/>
        <w:jc w:val="both"/>
        <w:rPr>
          <w:rFonts w:ascii="Arial" w:hAnsi="Arial" w:cs="Arial"/>
          <w:color w:val="C00000"/>
          <w:szCs w:val="22"/>
        </w:rPr>
      </w:pPr>
      <w:r w:rsidRPr="00A632C0">
        <w:rPr>
          <w:rStyle w:val="Strong"/>
          <w:rFonts w:ascii="Arial" w:eastAsiaTheme="majorEastAsia" w:hAnsi="Arial" w:cs="Arial"/>
          <w:color w:val="C00000"/>
          <w:szCs w:val="22"/>
        </w:rPr>
        <w:t xml:space="preserve">REDUCTION OF FUNDING: </w:t>
      </w:r>
      <w:r w:rsidRPr="00A632C0">
        <w:rPr>
          <w:rFonts w:ascii="Arial" w:hAnsi="Arial" w:cs="Arial"/>
          <w:color w:val="C00000"/>
          <w:szCs w:val="22"/>
        </w:rPr>
        <w:t>The State must terminate this contract if funds are not appropriated or otherwise made available to support the State's continuation of performance in a subsequent fiscal period. (See section 18-4-313(4), MCA.)</w:t>
      </w:r>
    </w:p>
    <w:p w14:paraId="355BAA27" w14:textId="77777777" w:rsidR="0023415A" w:rsidRPr="00A632C0" w:rsidRDefault="0023415A" w:rsidP="0023415A">
      <w:pPr>
        <w:pStyle w:val="NormalWeb"/>
        <w:widowControl w:val="0"/>
        <w:shd w:val="clear" w:color="auto" w:fill="FFFFFF"/>
        <w:spacing w:before="0" w:beforeAutospacing="0" w:after="0" w:afterAutospacing="0" w:line="276" w:lineRule="auto"/>
        <w:jc w:val="both"/>
        <w:rPr>
          <w:rStyle w:val="Strong"/>
          <w:rFonts w:ascii="Arial" w:eastAsiaTheme="majorEastAsia" w:hAnsi="Arial" w:cs="Arial"/>
          <w:szCs w:val="22"/>
        </w:rPr>
      </w:pPr>
    </w:p>
    <w:p w14:paraId="189B69D2" w14:textId="77777777" w:rsidR="0023415A" w:rsidRPr="00A632C0" w:rsidRDefault="0023415A" w:rsidP="0023415A">
      <w:pPr>
        <w:pStyle w:val="NormalWeb"/>
        <w:widowControl w:val="0"/>
        <w:shd w:val="clear" w:color="auto" w:fill="FFFFFF"/>
        <w:spacing w:before="0" w:beforeAutospacing="0" w:after="0" w:afterAutospacing="0" w:line="276" w:lineRule="auto"/>
        <w:jc w:val="both"/>
        <w:rPr>
          <w:rFonts w:ascii="Arial" w:hAnsi="Arial" w:cs="Arial"/>
          <w:color w:val="C00000"/>
          <w:szCs w:val="22"/>
        </w:rPr>
      </w:pPr>
      <w:r w:rsidRPr="00A632C0">
        <w:rPr>
          <w:rStyle w:val="Strong"/>
          <w:rFonts w:ascii="Arial" w:eastAsiaTheme="majorEastAsia" w:hAnsi="Arial" w:cs="Arial"/>
          <w:color w:val="C00000"/>
          <w:szCs w:val="22"/>
        </w:rPr>
        <w:t>REFERENCE TO CONTRACT:</w:t>
      </w:r>
      <w:r w:rsidRPr="00A632C0">
        <w:rPr>
          <w:rFonts w:ascii="Arial" w:hAnsi="Arial" w:cs="Arial"/>
          <w:color w:val="C00000"/>
          <w:szCs w:val="22"/>
        </w:rPr>
        <w:t xml:space="preserve"> The contract or purchase order number MUST appear on all invoices, packing lists, packages, and correspondence pertaining to the contract.</w:t>
      </w:r>
    </w:p>
    <w:p w14:paraId="1D3753FD" w14:textId="77777777" w:rsidR="0023415A" w:rsidRPr="00A632C0" w:rsidRDefault="0023415A" w:rsidP="0023415A">
      <w:pPr>
        <w:pStyle w:val="NormalWeb"/>
        <w:widowControl w:val="0"/>
        <w:shd w:val="clear" w:color="auto" w:fill="FFFFFF"/>
        <w:spacing w:after="0"/>
        <w:jc w:val="both"/>
        <w:rPr>
          <w:rFonts w:ascii="Arial" w:hAnsi="Arial" w:cs="Arial"/>
          <w:color w:val="C00000"/>
          <w:szCs w:val="22"/>
        </w:rPr>
      </w:pPr>
      <w:r w:rsidRPr="00A632C0">
        <w:rPr>
          <w:rStyle w:val="Strong"/>
          <w:rFonts w:ascii="Arial" w:eastAsiaTheme="majorEastAsia" w:hAnsi="Arial" w:cs="Arial"/>
          <w:color w:val="C00000"/>
          <w:szCs w:val="22"/>
        </w:rPr>
        <w:t>REGISTRATION WITH THE SECRETARY OF STATE:</w:t>
      </w:r>
      <w:r w:rsidRPr="00A632C0">
        <w:rPr>
          <w:rFonts w:ascii="Arial" w:hAnsi="Arial" w:cs="Arial"/>
          <w:color w:val="C00000"/>
          <w:szCs w:val="22"/>
        </w:rPr>
        <w:t xml:space="preserve"> Any business intending to transact business in Montana must register with the Secretary of State. Businesses that are domiciled in another state or country, but which are conducting activity in Montana, must determine whether they are transacting business in Montana in accordance with §§ 35-14-1505, 35-8-1001, and 35-12-1309 MCA. Such businesses may want to obtain the guidance of their attorney or accountant to determine whether their activity is considered transacting business.</w:t>
      </w:r>
    </w:p>
    <w:p w14:paraId="6E9DDB50" w14:textId="77777777" w:rsidR="0023415A" w:rsidRPr="00A632C0" w:rsidRDefault="0023415A" w:rsidP="0023415A">
      <w:pPr>
        <w:pStyle w:val="NormalWeb"/>
        <w:widowControl w:val="0"/>
        <w:shd w:val="clear" w:color="auto" w:fill="FFFFFF"/>
        <w:spacing w:before="0" w:beforeAutospacing="0" w:after="0" w:afterAutospacing="0" w:line="276" w:lineRule="auto"/>
        <w:jc w:val="both"/>
        <w:rPr>
          <w:rFonts w:ascii="Arial" w:hAnsi="Arial" w:cs="Arial"/>
          <w:color w:val="C00000"/>
          <w:szCs w:val="22"/>
        </w:rPr>
      </w:pPr>
      <w:r w:rsidRPr="00A632C0">
        <w:rPr>
          <w:rFonts w:ascii="Arial" w:hAnsi="Arial" w:cs="Arial"/>
          <w:color w:val="C00000"/>
          <w:szCs w:val="22"/>
        </w:rPr>
        <w:t xml:space="preserve">If businesses determine that they are transacting business in Montana, they must register with the Secretary of State and obtain a certificate of authority to demonstrate that they are in good standing in Montana. §§ 35-8-1001, 35-12-1302, and 35-14-1502, MCA. To obtain registration materials, call the Office of the Secretary of State at (406) 444-3665, or visit their website at </w:t>
      </w:r>
      <w:hyperlink r:id="rId9" w:history="1">
        <w:r w:rsidRPr="00A632C0">
          <w:rPr>
            <w:rStyle w:val="Hyperlink"/>
            <w:rFonts w:ascii="Arial" w:eastAsiaTheme="majorEastAsia" w:hAnsi="Arial" w:cs="Arial"/>
            <w:szCs w:val="22"/>
          </w:rPr>
          <w:t>http://sosmt.gov</w:t>
        </w:r>
      </w:hyperlink>
      <w:r w:rsidRPr="00A632C0">
        <w:rPr>
          <w:rFonts w:ascii="Arial" w:hAnsi="Arial" w:cs="Arial"/>
          <w:color w:val="C00000"/>
          <w:szCs w:val="22"/>
        </w:rPr>
        <w:t xml:space="preserve">. </w:t>
      </w:r>
    </w:p>
    <w:p w14:paraId="38F37410" w14:textId="77777777" w:rsidR="0023415A" w:rsidRPr="00A632C0" w:rsidRDefault="0023415A" w:rsidP="0023415A">
      <w:pPr>
        <w:pStyle w:val="NormalWeb"/>
        <w:widowControl w:val="0"/>
        <w:shd w:val="clear" w:color="auto" w:fill="FFFFFF"/>
        <w:spacing w:before="0" w:beforeAutospacing="0" w:after="0" w:afterAutospacing="0" w:line="276" w:lineRule="auto"/>
        <w:jc w:val="both"/>
        <w:rPr>
          <w:rStyle w:val="Strong"/>
          <w:rFonts w:ascii="Arial" w:eastAsiaTheme="majorEastAsia" w:hAnsi="Arial" w:cs="Arial"/>
          <w:szCs w:val="22"/>
        </w:rPr>
      </w:pPr>
    </w:p>
    <w:p w14:paraId="6EB86825" w14:textId="77777777" w:rsidR="0023415A" w:rsidRPr="00A632C0" w:rsidRDefault="0023415A" w:rsidP="0023415A">
      <w:pPr>
        <w:pStyle w:val="NormalWeb"/>
        <w:widowControl w:val="0"/>
        <w:shd w:val="clear" w:color="auto" w:fill="FFFFFF"/>
        <w:spacing w:before="0" w:beforeAutospacing="0" w:after="0" w:afterAutospacing="0" w:line="276" w:lineRule="auto"/>
        <w:jc w:val="both"/>
        <w:rPr>
          <w:rFonts w:ascii="Arial" w:hAnsi="Arial" w:cs="Arial"/>
          <w:color w:val="C00000"/>
          <w:szCs w:val="22"/>
        </w:rPr>
      </w:pPr>
      <w:r w:rsidRPr="00A632C0">
        <w:rPr>
          <w:rStyle w:val="Strong"/>
          <w:rFonts w:ascii="Arial" w:eastAsiaTheme="majorEastAsia" w:hAnsi="Arial" w:cs="Arial"/>
          <w:color w:val="C00000"/>
          <w:szCs w:val="22"/>
        </w:rPr>
        <w:t xml:space="preserve">SEVERABILITY CLAUSE: </w:t>
      </w:r>
      <w:r w:rsidRPr="00A632C0">
        <w:rPr>
          <w:rFonts w:ascii="Arial" w:hAnsi="Arial" w:cs="Arial"/>
          <w:color w:val="C00000"/>
          <w:szCs w:val="22"/>
        </w:rPr>
        <w:t>A declaration by any court, or any other binding legal source, that any provision of the contract is illegal and void shall not affect the legality and enforceability of any other provision of the contract, unless the provisions are mutually dependent.</w:t>
      </w:r>
    </w:p>
    <w:p w14:paraId="33804795" w14:textId="77777777" w:rsidR="0023415A" w:rsidRPr="00A632C0" w:rsidRDefault="0023415A" w:rsidP="0023415A">
      <w:pPr>
        <w:pStyle w:val="NormalWeb"/>
        <w:widowControl w:val="0"/>
        <w:shd w:val="clear" w:color="auto" w:fill="FFFFFF"/>
        <w:spacing w:before="0" w:beforeAutospacing="0" w:after="0" w:afterAutospacing="0" w:line="276" w:lineRule="auto"/>
        <w:jc w:val="both"/>
        <w:rPr>
          <w:rStyle w:val="Strong"/>
          <w:rFonts w:ascii="Arial" w:eastAsiaTheme="majorEastAsia" w:hAnsi="Arial" w:cs="Arial"/>
          <w:color w:val="C00000"/>
          <w:szCs w:val="22"/>
        </w:rPr>
      </w:pPr>
    </w:p>
    <w:p w14:paraId="5B46E795" w14:textId="77777777" w:rsidR="0023415A" w:rsidRPr="00A632C0" w:rsidRDefault="0023415A" w:rsidP="0023415A">
      <w:pPr>
        <w:pStyle w:val="NormalWeb"/>
        <w:widowControl w:val="0"/>
        <w:shd w:val="clear" w:color="auto" w:fill="FFFFFF"/>
        <w:spacing w:before="0" w:beforeAutospacing="0" w:after="0" w:afterAutospacing="0" w:line="276" w:lineRule="auto"/>
        <w:jc w:val="both"/>
        <w:rPr>
          <w:rFonts w:ascii="Arial" w:hAnsi="Arial" w:cs="Arial"/>
          <w:color w:val="C00000"/>
          <w:szCs w:val="22"/>
        </w:rPr>
      </w:pPr>
      <w:r w:rsidRPr="00A632C0">
        <w:rPr>
          <w:rStyle w:val="Strong"/>
          <w:rFonts w:ascii="Arial" w:eastAsiaTheme="majorEastAsia" w:hAnsi="Arial" w:cs="Arial"/>
          <w:color w:val="C00000"/>
          <w:szCs w:val="22"/>
        </w:rPr>
        <w:t xml:space="preserve">SHIPPING: </w:t>
      </w:r>
      <w:r w:rsidRPr="00A632C0">
        <w:rPr>
          <w:rFonts w:ascii="Arial" w:hAnsi="Arial" w:cs="Arial"/>
          <w:color w:val="C00000"/>
          <w:szCs w:val="22"/>
        </w:rPr>
        <w:t>Supplies shall be shipped prepaid, F.O.B. Destination, unless the contract specifies otherwise.</w:t>
      </w:r>
    </w:p>
    <w:p w14:paraId="4A2F31C5" w14:textId="77777777" w:rsidR="0023415A" w:rsidRPr="00A632C0" w:rsidRDefault="0023415A" w:rsidP="0023415A">
      <w:pPr>
        <w:widowControl w:val="0"/>
        <w:spacing w:after="0"/>
        <w:rPr>
          <w:rStyle w:val="Strong"/>
          <w:rFonts w:ascii="Arial" w:hAnsi="Arial" w:cs="Arial"/>
        </w:rPr>
      </w:pPr>
    </w:p>
    <w:p w14:paraId="0F9528F6" w14:textId="77777777" w:rsidR="0023415A" w:rsidRPr="00A632C0" w:rsidRDefault="0023415A" w:rsidP="00FC2D47">
      <w:pPr>
        <w:pStyle w:val="NormalWeb"/>
        <w:widowControl w:val="0"/>
        <w:shd w:val="clear" w:color="auto" w:fill="FFFFFF"/>
        <w:spacing w:before="0" w:beforeAutospacing="0" w:after="0" w:afterAutospacing="0" w:line="276" w:lineRule="auto"/>
        <w:jc w:val="both"/>
        <w:rPr>
          <w:rStyle w:val="Strong"/>
          <w:rFonts w:ascii="Arial" w:eastAsiaTheme="majorEastAsia" w:hAnsi="Arial" w:cs="Arial"/>
        </w:rPr>
      </w:pPr>
      <w:r w:rsidRPr="00A632C0">
        <w:rPr>
          <w:rStyle w:val="Strong"/>
          <w:rFonts w:ascii="Arial" w:eastAsiaTheme="majorEastAsia" w:hAnsi="Arial" w:cs="Arial"/>
          <w:szCs w:val="22"/>
        </w:rPr>
        <w:t>TAX EXEMPTION:</w:t>
      </w:r>
      <w:r w:rsidRPr="00A632C0">
        <w:rPr>
          <w:rStyle w:val="Strong"/>
          <w:rFonts w:ascii="Arial" w:eastAsiaTheme="majorEastAsia" w:hAnsi="Arial" w:cs="Arial"/>
          <w:color w:val="C00000"/>
          <w:szCs w:val="22"/>
        </w:rPr>
        <w:t xml:space="preserve"> </w:t>
      </w:r>
      <w:r w:rsidRPr="00A632C0">
        <w:rPr>
          <w:rStyle w:val="Strong"/>
          <w:rFonts w:ascii="Arial" w:eastAsiaTheme="majorEastAsia" w:hAnsi="Arial" w:cs="Arial"/>
          <w:b w:val="0"/>
          <w:bCs w:val="0"/>
          <w:szCs w:val="22"/>
        </w:rPr>
        <w:t>State of Montana is exempt from Federal Excise Taxes (#81-0302402) except as otherwise provided in the federal Patient Protection and Affordable Care Act [</w:t>
      </w:r>
      <w:proofErr w:type="spellStart"/>
      <w:r w:rsidRPr="00A632C0">
        <w:rPr>
          <w:rStyle w:val="Strong"/>
          <w:rFonts w:ascii="Arial" w:eastAsiaTheme="majorEastAsia" w:hAnsi="Arial" w:cs="Arial"/>
          <w:b w:val="0"/>
          <w:bCs w:val="0"/>
          <w:szCs w:val="22"/>
        </w:rPr>
        <w:t>P.l</w:t>
      </w:r>
      <w:proofErr w:type="spellEnd"/>
      <w:r w:rsidRPr="00A632C0">
        <w:rPr>
          <w:rStyle w:val="Strong"/>
          <w:rFonts w:ascii="Arial" w:eastAsiaTheme="majorEastAsia" w:hAnsi="Arial" w:cs="Arial"/>
          <w:b w:val="0"/>
          <w:bCs w:val="0"/>
          <w:szCs w:val="22"/>
        </w:rPr>
        <w:t>. 111-148, 124 Stat. 119].</w:t>
      </w:r>
      <w:r w:rsidRPr="00A632C0">
        <w:rPr>
          <w:rStyle w:val="Strong"/>
          <w:rFonts w:ascii="Arial" w:eastAsiaTheme="majorEastAsia" w:hAnsi="Arial" w:cs="Arial"/>
        </w:rPr>
        <w:br w:type="page"/>
      </w:r>
    </w:p>
    <w:p w14:paraId="68512966" w14:textId="77777777" w:rsidR="0023415A" w:rsidRPr="00A632C0" w:rsidRDefault="0023415A" w:rsidP="0023415A">
      <w:pPr>
        <w:pStyle w:val="NormalWeb"/>
        <w:widowControl w:val="0"/>
        <w:shd w:val="clear" w:color="auto" w:fill="FFFFFF"/>
        <w:spacing w:before="0" w:beforeAutospacing="0" w:after="0" w:afterAutospacing="0" w:line="276" w:lineRule="auto"/>
        <w:jc w:val="both"/>
        <w:rPr>
          <w:rStyle w:val="Strong"/>
          <w:rFonts w:ascii="Arial" w:eastAsiaTheme="majorEastAsia" w:hAnsi="Arial" w:cs="Arial"/>
          <w:szCs w:val="22"/>
        </w:rPr>
      </w:pPr>
    </w:p>
    <w:p w14:paraId="0CAE2B90" w14:textId="77777777" w:rsidR="0023415A" w:rsidRPr="00A632C0" w:rsidRDefault="0023415A" w:rsidP="0023415A">
      <w:pPr>
        <w:pStyle w:val="NormalWeb"/>
        <w:widowControl w:val="0"/>
        <w:shd w:val="clear" w:color="auto" w:fill="FFFFFF"/>
        <w:spacing w:before="0" w:beforeAutospacing="0" w:after="0" w:afterAutospacing="0" w:line="276" w:lineRule="auto"/>
        <w:jc w:val="both"/>
        <w:rPr>
          <w:rFonts w:ascii="Arial" w:hAnsi="Arial" w:cs="Arial"/>
          <w:color w:val="C00000"/>
          <w:szCs w:val="22"/>
        </w:rPr>
      </w:pPr>
      <w:r w:rsidRPr="00A632C0">
        <w:rPr>
          <w:rStyle w:val="Strong"/>
          <w:rFonts w:ascii="Arial" w:eastAsiaTheme="majorEastAsia" w:hAnsi="Arial" w:cs="Arial"/>
          <w:color w:val="C00000"/>
          <w:szCs w:val="22"/>
        </w:rPr>
        <w:t>TECHNOLOGY ACCESS FOR BLIND OR VISUALLY IMPAIRED:</w:t>
      </w:r>
      <w:r w:rsidRPr="00A632C0">
        <w:rPr>
          <w:rFonts w:ascii="Arial" w:hAnsi="Arial" w:cs="Arial"/>
          <w:color w:val="C00000"/>
          <w:szCs w:val="22"/>
        </w:rPr>
        <w:t xml:space="preserve"> Contractor acknowledges that no state funds may be expended for the purchase of information technology equipment and software for use by employees, program participants, or members of the public unless it provides blind or visually impaired individuals with access, including interactive use of the equipment and services, that is equivalent to that provided to individuals who are not blind or visually impaired. (Section 18-5-603, MCA.) </w:t>
      </w:r>
    </w:p>
    <w:p w14:paraId="10C9F04F" w14:textId="77777777" w:rsidR="0023415A" w:rsidRPr="00A632C0" w:rsidRDefault="0023415A" w:rsidP="0023415A">
      <w:pPr>
        <w:pStyle w:val="NormalWeb"/>
        <w:widowControl w:val="0"/>
        <w:shd w:val="clear" w:color="auto" w:fill="FFFFFF"/>
        <w:spacing w:before="0" w:beforeAutospacing="0" w:after="0" w:afterAutospacing="0" w:line="276" w:lineRule="auto"/>
        <w:jc w:val="both"/>
        <w:rPr>
          <w:rStyle w:val="Strong"/>
          <w:rFonts w:ascii="Arial" w:eastAsiaTheme="majorEastAsia" w:hAnsi="Arial" w:cs="Arial"/>
          <w:szCs w:val="22"/>
        </w:rPr>
      </w:pPr>
    </w:p>
    <w:p w14:paraId="2E14B4A2" w14:textId="77777777" w:rsidR="0023415A" w:rsidRPr="00A632C0" w:rsidRDefault="0023415A" w:rsidP="0023415A">
      <w:pPr>
        <w:pStyle w:val="NormalWeb"/>
        <w:widowControl w:val="0"/>
        <w:shd w:val="clear" w:color="auto" w:fill="FFFFFF"/>
        <w:spacing w:before="0" w:beforeAutospacing="0" w:after="0" w:afterAutospacing="0" w:line="276" w:lineRule="auto"/>
        <w:jc w:val="both"/>
        <w:rPr>
          <w:rFonts w:ascii="Arial" w:hAnsi="Arial" w:cs="Arial"/>
          <w:color w:val="C00000"/>
          <w:szCs w:val="22"/>
        </w:rPr>
      </w:pPr>
      <w:r w:rsidRPr="00A632C0">
        <w:rPr>
          <w:rStyle w:val="Strong"/>
          <w:rFonts w:ascii="Arial" w:eastAsiaTheme="majorEastAsia" w:hAnsi="Arial" w:cs="Arial"/>
          <w:color w:val="C00000"/>
          <w:szCs w:val="22"/>
        </w:rPr>
        <w:t xml:space="preserve">TERMINATION OF CONTRACT: </w:t>
      </w:r>
      <w:r w:rsidRPr="00A632C0">
        <w:rPr>
          <w:rFonts w:ascii="Arial" w:hAnsi="Arial" w:cs="Arial"/>
          <w:color w:val="C00000"/>
          <w:szCs w:val="22"/>
        </w:rPr>
        <w:t>Unless otherwise stated, the State may, by written notice to Contractor, terminate the contract in whole or in part at any time Contractor fails to perform the contract.</w:t>
      </w:r>
    </w:p>
    <w:p w14:paraId="6B626B96" w14:textId="77777777" w:rsidR="0023415A" w:rsidRPr="00A632C0" w:rsidRDefault="0023415A" w:rsidP="0023415A">
      <w:pPr>
        <w:pStyle w:val="NormalWeb"/>
        <w:widowControl w:val="0"/>
        <w:shd w:val="clear" w:color="auto" w:fill="FFFFFF"/>
        <w:spacing w:before="0" w:beforeAutospacing="0" w:after="0" w:afterAutospacing="0" w:line="276" w:lineRule="auto"/>
        <w:jc w:val="both"/>
        <w:rPr>
          <w:rStyle w:val="Strong"/>
          <w:rFonts w:ascii="Arial" w:eastAsiaTheme="majorEastAsia" w:hAnsi="Arial" w:cs="Arial"/>
          <w:szCs w:val="22"/>
        </w:rPr>
      </w:pPr>
    </w:p>
    <w:p w14:paraId="39C6574C" w14:textId="77777777" w:rsidR="0023415A" w:rsidRPr="00A632C0" w:rsidRDefault="0023415A" w:rsidP="0023415A">
      <w:pPr>
        <w:pStyle w:val="NormalWeb"/>
        <w:widowControl w:val="0"/>
        <w:shd w:val="clear" w:color="auto" w:fill="FFFFFF"/>
        <w:spacing w:before="0" w:beforeAutospacing="0" w:after="0" w:afterAutospacing="0" w:line="276" w:lineRule="auto"/>
        <w:jc w:val="both"/>
        <w:rPr>
          <w:rFonts w:ascii="Arial" w:hAnsi="Arial" w:cs="Arial"/>
          <w:color w:val="C00000"/>
          <w:szCs w:val="22"/>
        </w:rPr>
      </w:pPr>
      <w:r w:rsidRPr="00A632C0">
        <w:rPr>
          <w:rStyle w:val="Strong"/>
          <w:rFonts w:ascii="Arial" w:eastAsiaTheme="majorEastAsia" w:hAnsi="Arial" w:cs="Arial"/>
          <w:color w:val="C00000"/>
          <w:szCs w:val="22"/>
        </w:rPr>
        <w:t xml:space="preserve">VENUE: </w:t>
      </w:r>
      <w:r w:rsidRPr="00A632C0">
        <w:rPr>
          <w:rFonts w:ascii="Arial" w:hAnsi="Arial" w:cs="Arial"/>
          <w:color w:val="C00000"/>
          <w:szCs w:val="22"/>
        </w:rPr>
        <w:t>This solicitation is governed by the laws of Montana. The parties agree that any litigation concerning this bid, request for proposal, limited solicitation, or subsequent contract, must be brought in the First Judicial District in and for the County of Lewis and Clark, State of Montana, and each party shall pay its own costs and attorney fees. (Section 18-1-401, MCA.)</w:t>
      </w:r>
    </w:p>
    <w:p w14:paraId="090FD78E" w14:textId="77777777" w:rsidR="0023415A" w:rsidRPr="00A632C0" w:rsidRDefault="0023415A" w:rsidP="0023415A">
      <w:pPr>
        <w:rPr>
          <w:rFonts w:ascii="Arial" w:hAnsi="Arial" w:cs="Arial"/>
        </w:rPr>
      </w:pPr>
    </w:p>
    <w:p w14:paraId="3FCD0700" w14:textId="77777777" w:rsidR="0023415A" w:rsidRPr="00A632C0" w:rsidRDefault="0023415A" w:rsidP="0023415A">
      <w:pPr>
        <w:rPr>
          <w:rFonts w:ascii="Arial" w:hAnsi="Arial" w:cs="Arial"/>
        </w:rPr>
      </w:pPr>
    </w:p>
    <w:p w14:paraId="3C55AA63" w14:textId="77777777" w:rsidR="0023415A" w:rsidRPr="00A632C0" w:rsidRDefault="0023415A">
      <w:pPr>
        <w:rPr>
          <w:rFonts w:ascii="Arial" w:hAnsi="Arial" w:cs="Arial"/>
        </w:rPr>
      </w:pPr>
    </w:p>
    <w:sectPr w:rsidR="0023415A" w:rsidRPr="00A632C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7BED0" w14:textId="77777777" w:rsidR="00BB531D" w:rsidRDefault="00BB531D" w:rsidP="00BB531D">
      <w:pPr>
        <w:spacing w:after="0" w:line="240" w:lineRule="auto"/>
      </w:pPr>
      <w:r>
        <w:separator/>
      </w:r>
    </w:p>
  </w:endnote>
  <w:endnote w:type="continuationSeparator" w:id="0">
    <w:p w14:paraId="7DA778B8" w14:textId="77777777" w:rsidR="00BB531D" w:rsidRDefault="00BB531D" w:rsidP="00BB5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6C6FE" w14:textId="77777777" w:rsidR="00BB531D" w:rsidRPr="00FB4543" w:rsidRDefault="00BB531D" w:rsidP="00BB531D">
    <w:pPr>
      <w:pStyle w:val="Footer"/>
      <w:jc w:val="right"/>
      <w:rPr>
        <w:rFonts w:ascii="Arial" w:hAnsi="Arial" w:cs="Arial"/>
        <w:sz w:val="18"/>
        <w:szCs w:val="18"/>
      </w:rPr>
    </w:pPr>
    <w:bookmarkStart w:id="0" w:name="_Hlk168653868"/>
    <w:r w:rsidRPr="00FB4543">
      <w:rPr>
        <w:rFonts w:ascii="Arial" w:hAnsi="Arial" w:cs="Arial"/>
        <w:sz w:val="18"/>
        <w:szCs w:val="18"/>
      </w:rPr>
      <w:t>State Procurement Services Division</w:t>
    </w:r>
  </w:p>
  <w:p w14:paraId="392CBB31" w14:textId="49AF7254" w:rsidR="00BB531D" w:rsidRPr="00132682" w:rsidRDefault="00BB531D" w:rsidP="00BB531D">
    <w:pPr>
      <w:pStyle w:val="Footer"/>
      <w:jc w:val="right"/>
      <w:rPr>
        <w:rFonts w:ascii="Arial" w:hAnsi="Arial" w:cs="Arial"/>
        <w:color w:val="C00000"/>
        <w:sz w:val="18"/>
        <w:szCs w:val="18"/>
      </w:rPr>
    </w:pPr>
    <w:r w:rsidRPr="00132682">
      <w:rPr>
        <w:rFonts w:ascii="Arial" w:hAnsi="Arial" w:cs="Arial"/>
        <w:color w:val="C00000"/>
        <w:sz w:val="18"/>
        <w:szCs w:val="18"/>
      </w:rPr>
      <w:t>Purchase Order Template</w:t>
    </w:r>
  </w:p>
  <w:p w14:paraId="04161421" w14:textId="2A5163FB" w:rsidR="00BB531D" w:rsidRPr="00FB4543" w:rsidRDefault="00BB531D" w:rsidP="00BB531D">
    <w:pPr>
      <w:pStyle w:val="Footer"/>
      <w:jc w:val="right"/>
      <w:rPr>
        <w:rFonts w:ascii="Arial" w:hAnsi="Arial" w:cs="Arial"/>
        <w:sz w:val="18"/>
        <w:szCs w:val="18"/>
      </w:rPr>
    </w:pPr>
    <w:r w:rsidRPr="00FB4543">
      <w:rPr>
        <w:rFonts w:ascii="Arial" w:hAnsi="Arial" w:cs="Arial"/>
        <w:sz w:val="18"/>
        <w:szCs w:val="18"/>
      </w:rPr>
      <w:t xml:space="preserve">Revised </w:t>
    </w:r>
    <w:r w:rsidR="00132682">
      <w:rPr>
        <w:rFonts w:ascii="Arial" w:hAnsi="Arial" w:cs="Arial"/>
        <w:sz w:val="18"/>
        <w:szCs w:val="18"/>
      </w:rPr>
      <w:t>11</w:t>
    </w:r>
    <w:r w:rsidRPr="00FB4543">
      <w:rPr>
        <w:rFonts w:ascii="Arial" w:hAnsi="Arial" w:cs="Arial"/>
        <w:sz w:val="18"/>
        <w:szCs w:val="18"/>
      </w:rPr>
      <w:t>/202</w:t>
    </w:r>
    <w:r w:rsidR="00132682">
      <w:rPr>
        <w:rFonts w:ascii="Arial" w:hAnsi="Arial" w:cs="Arial"/>
        <w:sz w:val="18"/>
        <w:szCs w:val="18"/>
      </w:rPr>
      <w:t>5</w:t>
    </w:r>
  </w:p>
  <w:bookmarkEnd w:id="0"/>
  <w:p w14:paraId="2DF10598" w14:textId="77777777" w:rsidR="00BB531D" w:rsidRDefault="00BB53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C1CF5" w14:textId="77777777" w:rsidR="00BB531D" w:rsidRDefault="00BB531D" w:rsidP="00BB531D">
      <w:pPr>
        <w:spacing w:after="0" w:line="240" w:lineRule="auto"/>
      </w:pPr>
      <w:r>
        <w:separator/>
      </w:r>
    </w:p>
  </w:footnote>
  <w:footnote w:type="continuationSeparator" w:id="0">
    <w:p w14:paraId="10ACAFD2" w14:textId="77777777" w:rsidR="00BB531D" w:rsidRDefault="00BB531D" w:rsidP="00BB53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182FD0"/>
    <w:multiLevelType w:val="hybridMultilevel"/>
    <w:tmpl w:val="FE385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4774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D50"/>
    <w:rsid w:val="000B5211"/>
    <w:rsid w:val="000E1B84"/>
    <w:rsid w:val="00132682"/>
    <w:rsid w:val="00147885"/>
    <w:rsid w:val="001A3247"/>
    <w:rsid w:val="001F0CF2"/>
    <w:rsid w:val="0023415A"/>
    <w:rsid w:val="003461E1"/>
    <w:rsid w:val="00435E75"/>
    <w:rsid w:val="004B777C"/>
    <w:rsid w:val="00523AD8"/>
    <w:rsid w:val="00533266"/>
    <w:rsid w:val="005E3F6C"/>
    <w:rsid w:val="00705A36"/>
    <w:rsid w:val="008E585B"/>
    <w:rsid w:val="008E5ECA"/>
    <w:rsid w:val="009B7A8C"/>
    <w:rsid w:val="00A06933"/>
    <w:rsid w:val="00A632C0"/>
    <w:rsid w:val="00AA6968"/>
    <w:rsid w:val="00B06AFA"/>
    <w:rsid w:val="00BB1059"/>
    <w:rsid w:val="00BB531D"/>
    <w:rsid w:val="00C36D50"/>
    <w:rsid w:val="00D821ED"/>
    <w:rsid w:val="00D83BE2"/>
    <w:rsid w:val="00E01A4C"/>
    <w:rsid w:val="00E319F0"/>
    <w:rsid w:val="00FB4543"/>
    <w:rsid w:val="00FC2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0E72AC"/>
  <w15:chartTrackingRefBased/>
  <w15:docId w15:val="{193F4643-3D81-453B-B19A-181CDD154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6D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36D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6D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6D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6D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6D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D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D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D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D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36D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6D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6D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6D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6D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D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D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D50"/>
    <w:rPr>
      <w:rFonts w:eastAsiaTheme="majorEastAsia" w:cstheme="majorBidi"/>
      <w:color w:val="272727" w:themeColor="text1" w:themeTint="D8"/>
    </w:rPr>
  </w:style>
  <w:style w:type="paragraph" w:styleId="Title">
    <w:name w:val="Title"/>
    <w:basedOn w:val="Normal"/>
    <w:next w:val="Normal"/>
    <w:link w:val="TitleChar"/>
    <w:uiPriority w:val="10"/>
    <w:qFormat/>
    <w:rsid w:val="00C36D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D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D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D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D50"/>
    <w:pPr>
      <w:spacing w:before="160"/>
      <w:jc w:val="center"/>
    </w:pPr>
    <w:rPr>
      <w:i/>
      <w:iCs/>
      <w:color w:val="404040" w:themeColor="text1" w:themeTint="BF"/>
    </w:rPr>
  </w:style>
  <w:style w:type="character" w:customStyle="1" w:styleId="QuoteChar">
    <w:name w:val="Quote Char"/>
    <w:basedOn w:val="DefaultParagraphFont"/>
    <w:link w:val="Quote"/>
    <w:uiPriority w:val="29"/>
    <w:rsid w:val="00C36D50"/>
    <w:rPr>
      <w:i/>
      <w:iCs/>
      <w:color w:val="404040" w:themeColor="text1" w:themeTint="BF"/>
    </w:rPr>
  </w:style>
  <w:style w:type="paragraph" w:styleId="ListParagraph">
    <w:name w:val="List Paragraph"/>
    <w:basedOn w:val="Normal"/>
    <w:uiPriority w:val="34"/>
    <w:qFormat/>
    <w:rsid w:val="00C36D50"/>
    <w:pPr>
      <w:ind w:left="720"/>
      <w:contextualSpacing/>
    </w:pPr>
  </w:style>
  <w:style w:type="character" w:styleId="IntenseEmphasis">
    <w:name w:val="Intense Emphasis"/>
    <w:basedOn w:val="DefaultParagraphFont"/>
    <w:uiPriority w:val="21"/>
    <w:qFormat/>
    <w:rsid w:val="00C36D50"/>
    <w:rPr>
      <w:i/>
      <w:iCs/>
      <w:color w:val="0F4761" w:themeColor="accent1" w:themeShade="BF"/>
    </w:rPr>
  </w:style>
  <w:style w:type="paragraph" w:styleId="IntenseQuote">
    <w:name w:val="Intense Quote"/>
    <w:basedOn w:val="Normal"/>
    <w:next w:val="Normal"/>
    <w:link w:val="IntenseQuoteChar"/>
    <w:uiPriority w:val="30"/>
    <w:qFormat/>
    <w:rsid w:val="00C36D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6D50"/>
    <w:rPr>
      <w:i/>
      <w:iCs/>
      <w:color w:val="0F4761" w:themeColor="accent1" w:themeShade="BF"/>
    </w:rPr>
  </w:style>
  <w:style w:type="character" w:styleId="IntenseReference">
    <w:name w:val="Intense Reference"/>
    <w:basedOn w:val="DefaultParagraphFont"/>
    <w:uiPriority w:val="32"/>
    <w:qFormat/>
    <w:rsid w:val="00C36D50"/>
    <w:rPr>
      <w:b/>
      <w:bCs/>
      <w:smallCaps/>
      <w:color w:val="0F4761" w:themeColor="accent1" w:themeShade="BF"/>
      <w:spacing w:val="5"/>
    </w:rPr>
  </w:style>
  <w:style w:type="table" w:styleId="TableGrid">
    <w:name w:val="Table Grid"/>
    <w:basedOn w:val="TableNormal"/>
    <w:uiPriority w:val="39"/>
    <w:rsid w:val="00C36D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3415A"/>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styleId="Hyperlink">
    <w:name w:val="Hyperlink"/>
    <w:basedOn w:val="DefaultParagraphFont"/>
    <w:unhideWhenUsed/>
    <w:rsid w:val="0023415A"/>
    <w:rPr>
      <w:color w:val="0000FF"/>
      <w:u w:val="single"/>
    </w:rPr>
  </w:style>
  <w:style w:type="character" w:styleId="Strong">
    <w:name w:val="Strong"/>
    <w:basedOn w:val="DefaultParagraphFont"/>
    <w:uiPriority w:val="22"/>
    <w:qFormat/>
    <w:rsid w:val="0023415A"/>
    <w:rPr>
      <w:b/>
      <w:bCs/>
    </w:rPr>
  </w:style>
  <w:style w:type="paragraph" w:styleId="Header">
    <w:name w:val="header"/>
    <w:basedOn w:val="Normal"/>
    <w:link w:val="HeaderChar"/>
    <w:uiPriority w:val="99"/>
    <w:unhideWhenUsed/>
    <w:rsid w:val="00BB53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31D"/>
  </w:style>
  <w:style w:type="paragraph" w:styleId="Footer">
    <w:name w:val="footer"/>
    <w:basedOn w:val="Normal"/>
    <w:link w:val="FooterChar"/>
    <w:uiPriority w:val="99"/>
    <w:unhideWhenUsed/>
    <w:rsid w:val="00BB53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3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b.mt.gov/Vendor-Resources/Preference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os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2029</Words>
  <Characters>11597</Characters>
  <Application>Microsoft Office Word</Application>
  <DocSecurity>0</DocSecurity>
  <Lines>236</Lines>
  <Paragraphs>89</Paragraphs>
  <ScaleCrop>false</ScaleCrop>
  <HeadingPairs>
    <vt:vector size="2" baseType="variant">
      <vt:variant>
        <vt:lpstr>Title</vt:lpstr>
      </vt:variant>
      <vt:variant>
        <vt:i4>1</vt:i4>
      </vt:variant>
    </vt:vector>
  </HeadingPairs>
  <TitlesOfParts>
    <vt:vector size="1" baseType="lpstr">
      <vt:lpstr/>
    </vt:vector>
  </TitlesOfParts>
  <Company>State of Montana</Company>
  <LinksUpToDate>false</LinksUpToDate>
  <CharactersWithSpaces>13537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Spatzierath, Lauren</dc:creator>
  <cp:keywords/>
  <dc:description/>
  <cp:lastModifiedBy>Spatzierath, Lauren</cp:lastModifiedBy>
  <cp:revision>4</cp:revision>
  <dcterms:created xsi:type="dcterms:W3CDTF">2025-11-18T16:34:00Z</dcterms:created>
  <dcterms:modified xsi:type="dcterms:W3CDTF">2025-11-18T16:37:00Z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0a890d02-4f0a-44a4-a611-1c354d3a619f</vt:lpwstr>
  </property>
</Properties>
</file>